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3B885" w14:textId="73B441E2" w:rsidR="00E73457" w:rsidRDefault="00E73457" w:rsidP="00E73457">
      <w:pPr>
        <w:tabs>
          <w:tab w:val="center" w:pos="4536"/>
          <w:tab w:val="right" w:pos="9639"/>
        </w:tabs>
        <w:spacing w:before="156" w:after="0" w:line="240" w:lineRule="auto"/>
        <w:ind w:right="2"/>
        <w:rPr>
          <w:rFonts w:ascii="Arial" w:hAnsi="Arial" w:cs="Arial"/>
          <w:b/>
          <w:bCs/>
          <w:sz w:val="28"/>
          <w:lang w:val="en-US" w:eastAsia="zh-CN"/>
        </w:rPr>
      </w:pPr>
      <w:bookmarkStart w:id="0" w:name="_Toc193024528"/>
      <w:r>
        <w:rPr>
          <w:rFonts w:ascii="Arial" w:hAnsi="Arial" w:cs="Arial"/>
          <w:b/>
          <w:bCs/>
          <w:sz w:val="28"/>
        </w:rPr>
        <w:t>3GPP TSG RAN WG1</w:t>
      </w:r>
      <w:r w:rsidR="0000297F">
        <w:rPr>
          <w:rFonts w:ascii="Arial" w:hAnsi="Arial" w:cs="Arial"/>
          <w:b/>
          <w:bCs/>
          <w:sz w:val="28"/>
        </w:rPr>
        <w:t xml:space="preserve"> #96</w:t>
      </w:r>
      <w:r w:rsidR="0000297F">
        <w:rPr>
          <w:rFonts w:ascii="Arial" w:hAnsi="Arial" w:cs="Arial"/>
          <w:b/>
          <w:bCs/>
          <w:sz w:val="28"/>
        </w:rPr>
        <w:tab/>
      </w:r>
      <w:r>
        <w:rPr>
          <w:rFonts w:ascii="Arial" w:hAnsi="Arial" w:cs="Arial"/>
          <w:b/>
          <w:bCs/>
          <w:sz w:val="28"/>
        </w:rPr>
        <w:tab/>
      </w:r>
      <w:bookmarkStart w:id="1" w:name="_GoBack"/>
      <w:r w:rsidRPr="00971C3A">
        <w:rPr>
          <w:rFonts w:ascii="Arial" w:hAnsi="Arial" w:cs="Arial"/>
          <w:b/>
          <w:bCs/>
          <w:sz w:val="28"/>
        </w:rPr>
        <w:t>R1-19</w:t>
      </w:r>
      <w:r w:rsidR="006744D6" w:rsidRPr="00971C3A">
        <w:rPr>
          <w:rFonts w:ascii="Arial" w:hAnsi="Arial" w:cs="Arial"/>
          <w:b/>
          <w:bCs/>
          <w:sz w:val="28"/>
          <w:lang w:val="en-US" w:eastAsia="zh-CN"/>
        </w:rPr>
        <w:t>02697</w:t>
      </w:r>
      <w:bookmarkEnd w:id="1"/>
    </w:p>
    <w:p w14:paraId="4CA7D648" w14:textId="1E951C4C" w:rsidR="00E73457" w:rsidRDefault="0000297F" w:rsidP="00E73457">
      <w:pPr>
        <w:tabs>
          <w:tab w:val="center" w:pos="4536"/>
          <w:tab w:val="right" w:pos="9639"/>
        </w:tabs>
        <w:spacing w:before="156" w:after="0" w:line="240" w:lineRule="auto"/>
        <w:ind w:right="2"/>
        <w:rPr>
          <w:rFonts w:ascii="Arial" w:hAnsi="Arial" w:cs="Arial"/>
          <w:b/>
          <w:bCs/>
          <w:sz w:val="28"/>
          <w:lang w:eastAsia="ja-JP"/>
        </w:rPr>
      </w:pPr>
      <w:r>
        <w:rPr>
          <w:rFonts w:ascii="Arial" w:hAnsi="Arial" w:cs="Arial"/>
          <w:b/>
          <w:bCs/>
          <w:sz w:val="28"/>
          <w:lang w:val="en-US" w:eastAsia="ja-JP"/>
        </w:rPr>
        <w:t>Athens</w:t>
      </w:r>
      <w:r w:rsidR="00E73457">
        <w:rPr>
          <w:rFonts w:ascii="Arial" w:hAnsi="Arial" w:cs="Arial"/>
          <w:b/>
          <w:bCs/>
          <w:sz w:val="28"/>
          <w:lang w:eastAsia="ja-JP"/>
        </w:rPr>
        <w:t xml:space="preserve">, </w:t>
      </w:r>
      <w:r>
        <w:rPr>
          <w:rFonts w:ascii="Arial" w:hAnsi="Arial" w:cs="Arial"/>
          <w:b/>
          <w:bCs/>
          <w:sz w:val="28"/>
          <w:lang w:eastAsia="ja-JP"/>
        </w:rPr>
        <w:t>Greece</w:t>
      </w:r>
      <w:r w:rsidR="00E73457">
        <w:rPr>
          <w:rFonts w:ascii="Arial" w:hAnsi="Arial" w:cs="Arial"/>
          <w:b/>
          <w:bCs/>
          <w:sz w:val="28"/>
          <w:lang w:eastAsia="ja-JP"/>
        </w:rPr>
        <w:t xml:space="preserve">, </w:t>
      </w:r>
      <w:r>
        <w:rPr>
          <w:rFonts w:ascii="Arial" w:hAnsi="Arial" w:cs="Arial"/>
          <w:b/>
          <w:bCs/>
          <w:sz w:val="28"/>
          <w:lang w:eastAsia="ja-JP"/>
        </w:rPr>
        <w:t>25</w:t>
      </w:r>
      <w:r w:rsidRPr="0000297F">
        <w:rPr>
          <w:rFonts w:ascii="Arial" w:hAnsi="Arial" w:cs="Arial"/>
          <w:b/>
          <w:bCs/>
          <w:sz w:val="28"/>
          <w:vertAlign w:val="superscript"/>
          <w:lang w:eastAsia="ja-JP"/>
        </w:rPr>
        <w:t>th</w:t>
      </w:r>
      <w:r>
        <w:rPr>
          <w:rFonts w:ascii="Arial" w:hAnsi="Arial" w:cs="Arial"/>
          <w:b/>
          <w:bCs/>
          <w:sz w:val="28"/>
          <w:lang w:eastAsia="ja-JP"/>
        </w:rPr>
        <w:t xml:space="preserve"> February – 1</w:t>
      </w:r>
      <w:r w:rsidRPr="0000297F">
        <w:rPr>
          <w:rFonts w:ascii="Arial" w:hAnsi="Arial" w:cs="Arial"/>
          <w:b/>
          <w:bCs/>
          <w:sz w:val="28"/>
          <w:vertAlign w:val="superscript"/>
          <w:lang w:eastAsia="ja-JP"/>
        </w:rPr>
        <w:t>st</w:t>
      </w:r>
      <w:r>
        <w:rPr>
          <w:rFonts w:ascii="Arial" w:hAnsi="Arial" w:cs="Arial"/>
          <w:b/>
          <w:bCs/>
          <w:sz w:val="28"/>
          <w:lang w:eastAsia="ja-JP"/>
        </w:rPr>
        <w:t xml:space="preserve"> March, </w:t>
      </w:r>
      <w:r w:rsidR="00E73457">
        <w:rPr>
          <w:rFonts w:ascii="Arial" w:hAnsi="Arial" w:cs="Arial"/>
          <w:b/>
          <w:bCs/>
          <w:sz w:val="28"/>
          <w:lang w:eastAsia="ja-JP"/>
        </w:rPr>
        <w:t xml:space="preserve">2019 </w:t>
      </w:r>
    </w:p>
    <w:p w14:paraId="4A0A6F75" w14:textId="347CB4C7" w:rsidR="00CF3533" w:rsidRDefault="005C584D">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sidR="003618E9">
        <w:rPr>
          <w:rFonts w:ascii="Arial" w:hAnsi="Arial"/>
          <w:b/>
          <w:sz w:val="24"/>
          <w:lang w:val="en-US" w:eastAsia="zh-CN"/>
        </w:rPr>
        <w:t xml:space="preserve"> </w:t>
      </w:r>
      <w:r w:rsidR="00ED48E0">
        <w:rPr>
          <w:rFonts w:ascii="Arial" w:hAnsi="Arial"/>
          <w:b/>
          <w:sz w:val="24"/>
          <w:lang w:val="en-US" w:eastAsia="zh-CN"/>
        </w:rPr>
        <w:t xml:space="preserve">Remaining issues on </w:t>
      </w:r>
      <w:r w:rsidR="00D95BC4">
        <w:rPr>
          <w:rFonts w:ascii="Arial" w:hAnsi="Arial"/>
          <w:b/>
          <w:sz w:val="24"/>
          <w:lang w:val="en-US" w:eastAsia="zh-CN"/>
        </w:rPr>
        <w:t xml:space="preserve">NR </w:t>
      </w:r>
      <w:proofErr w:type="spellStart"/>
      <w:r>
        <w:rPr>
          <w:rFonts w:ascii="Arial" w:hAnsi="Arial" w:hint="eastAsia"/>
          <w:b/>
          <w:sz w:val="24"/>
          <w:lang w:val="en-US" w:eastAsia="ja-JP"/>
        </w:rPr>
        <w:t>Sidelink</w:t>
      </w:r>
      <w:proofErr w:type="spellEnd"/>
      <w:r>
        <w:rPr>
          <w:rFonts w:ascii="Arial" w:hAnsi="Arial" w:hint="eastAsia"/>
          <w:b/>
          <w:sz w:val="24"/>
          <w:lang w:val="en-US" w:eastAsia="ja-JP"/>
        </w:rPr>
        <w:t xml:space="preserve"> resource </w:t>
      </w:r>
      <w:r w:rsidR="009373AC">
        <w:rPr>
          <w:rFonts w:ascii="Arial" w:hAnsi="Arial"/>
          <w:b/>
          <w:sz w:val="24"/>
          <w:lang w:val="en-US" w:eastAsia="ja-JP"/>
        </w:rPr>
        <w:t>allocation</w:t>
      </w:r>
      <w:r w:rsidR="00D21FB5">
        <w:rPr>
          <w:rFonts w:ascii="Arial" w:hAnsi="Arial"/>
          <w:b/>
          <w:sz w:val="24"/>
          <w:lang w:val="en-US" w:eastAsia="zh-CN"/>
        </w:rPr>
        <w:t xml:space="preserve"> for V2X</w:t>
      </w:r>
    </w:p>
    <w:p w14:paraId="0D62B353" w14:textId="7D36B635" w:rsidR="00CF3533" w:rsidRDefault="005C584D">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r>
      <w:r w:rsidR="00E73457">
        <w:rPr>
          <w:rFonts w:ascii="Arial" w:hAnsi="Arial"/>
          <w:b/>
          <w:sz w:val="24"/>
          <w:lang w:val="en-US" w:eastAsia="zh-CN"/>
        </w:rPr>
        <w:t>HEPTA7291</w:t>
      </w:r>
    </w:p>
    <w:p w14:paraId="1E862622" w14:textId="77777777" w:rsidR="00CF3533" w:rsidRDefault="005C584D">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7.2.4.1.4</w:t>
      </w:r>
    </w:p>
    <w:p w14:paraId="1B71BBEC" w14:textId="77777777" w:rsidR="00CF3533" w:rsidRDefault="005C584D">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14:paraId="754310D7" w14:textId="77777777" w:rsidR="00CF3533" w:rsidRDefault="005C584D">
      <w:pPr>
        <w:pStyle w:val="Heading1"/>
        <w:spacing w:before="156"/>
        <w:ind w:left="0"/>
        <w:jc w:val="both"/>
        <w:rPr>
          <w:rFonts w:eastAsia="SimSun"/>
          <w:lang w:eastAsia="zh-CN"/>
        </w:rPr>
      </w:pPr>
      <w:r>
        <w:rPr>
          <w:rFonts w:eastAsia="SimSun" w:hint="eastAsia"/>
          <w:lang w:eastAsia="zh-CN"/>
        </w:rPr>
        <w:t>Introduction</w:t>
      </w:r>
    </w:p>
    <w:p w14:paraId="522D7F04" w14:textId="4F7AFAE6" w:rsidR="0030040F" w:rsidRDefault="0030040F" w:rsidP="0030040F">
      <w:pPr>
        <w:snapToGrid w:val="0"/>
        <w:spacing w:before="156" w:afterLines="50" w:after="156"/>
        <w:rPr>
          <w:lang w:val="en-US" w:eastAsia="zh-CN"/>
        </w:rPr>
      </w:pPr>
      <w:r>
        <w:t>The</w:t>
      </w:r>
      <w:r>
        <w:rPr>
          <w:rFonts w:hint="eastAsia"/>
          <w:lang w:val="en-US" w:eastAsia="zh-CN"/>
        </w:rPr>
        <w:t xml:space="preserve"> </w:t>
      </w:r>
      <w:r>
        <w:rPr>
          <w:lang w:val="en-US" w:eastAsia="zh-CN"/>
        </w:rPr>
        <w:t xml:space="preserve">following </w:t>
      </w:r>
      <w:r>
        <w:rPr>
          <w:rFonts w:hint="eastAsia"/>
          <w:lang w:val="en-US" w:eastAsia="zh-CN"/>
        </w:rPr>
        <w:t xml:space="preserve">agreements </w:t>
      </w:r>
      <w:r>
        <w:rPr>
          <w:lang w:val="en-US" w:eastAsia="zh-CN"/>
        </w:rPr>
        <w:t>and working assumptions were made</w:t>
      </w:r>
      <w:r>
        <w:rPr>
          <w:rFonts w:hint="eastAsia"/>
          <w:lang w:val="en-US" w:eastAsia="zh-CN"/>
        </w:rPr>
        <w:t xml:space="preserve"> about NR </w:t>
      </w:r>
      <w:proofErr w:type="spellStart"/>
      <w:r>
        <w:rPr>
          <w:rFonts w:hint="eastAsia"/>
          <w:lang w:val="en-US" w:eastAsia="zh-CN"/>
        </w:rPr>
        <w:t>sidelink</w:t>
      </w:r>
      <w:proofErr w:type="spellEnd"/>
      <w:r>
        <w:rPr>
          <w:rFonts w:hint="eastAsia"/>
          <w:lang w:val="en-US" w:eastAsia="zh-CN"/>
        </w:rPr>
        <w:t xml:space="preserve"> </w:t>
      </w:r>
      <w:r>
        <w:rPr>
          <w:lang w:val="en-US" w:eastAsia="zh-CN"/>
        </w:rPr>
        <w:t xml:space="preserve">resource </w:t>
      </w:r>
      <w:r w:rsidR="009373AC">
        <w:rPr>
          <w:lang w:val="en-US" w:eastAsia="zh-CN"/>
        </w:rPr>
        <w:t>allocation</w:t>
      </w:r>
      <w:r>
        <w:rPr>
          <w:rFonts w:hint="eastAsia"/>
          <w:lang w:val="en-US" w:eastAsia="zh-CN"/>
        </w:rPr>
        <w:t xml:space="preserve"> [1]</w:t>
      </w:r>
      <w:r>
        <w:rPr>
          <w:lang w:val="en-US" w:eastAsia="zh-CN"/>
        </w:rPr>
        <w:t>, [2], [3</w:t>
      </w:r>
      <w:r w:rsidR="006321AC">
        <w:rPr>
          <w:lang w:val="en-US" w:eastAsia="zh-CN"/>
        </w:rPr>
        <w:t>], [4]</w:t>
      </w:r>
      <w:r>
        <w:rPr>
          <w:rFonts w:hint="eastAsia"/>
          <w:lang w:val="en-US" w:eastAsia="zh-CN"/>
        </w:rPr>
        <w:t>.</w:t>
      </w:r>
    </w:p>
    <w:tbl>
      <w:tblPr>
        <w:tblStyle w:val="TableGrid"/>
        <w:tblW w:w="0" w:type="auto"/>
        <w:tblLook w:val="04A0" w:firstRow="1" w:lastRow="0" w:firstColumn="1" w:lastColumn="0" w:noHBand="0" w:noVBand="1"/>
      </w:tblPr>
      <w:tblGrid>
        <w:gridCol w:w="9631"/>
      </w:tblGrid>
      <w:tr w:rsidR="00FF66D8" w14:paraId="5F676B22" w14:textId="77777777" w:rsidTr="00FF66D8">
        <w:tc>
          <w:tcPr>
            <w:tcW w:w="9631" w:type="dxa"/>
          </w:tcPr>
          <w:p w14:paraId="2648C4EF" w14:textId="77777777" w:rsidR="00FF66D8" w:rsidRPr="00A12D60" w:rsidRDefault="00FF66D8" w:rsidP="00FF66D8">
            <w:pPr>
              <w:spacing w:before="156" w:afterLines="50" w:after="156" w:line="260" w:lineRule="auto"/>
              <w:rPr>
                <w:rFonts w:ascii="Arial" w:hAnsi="Arial" w:cs="Arial"/>
                <w:b/>
                <w:u w:val="single"/>
                <w:lang w:val="en-US"/>
              </w:rPr>
            </w:pPr>
            <w:r w:rsidRPr="00A12D60">
              <w:rPr>
                <w:rFonts w:ascii="Arial" w:hAnsi="Arial" w:cs="Arial"/>
                <w:b/>
                <w:u w:val="single"/>
                <w:lang w:val="en-US"/>
              </w:rPr>
              <w:t>RAN1#94 Agreements:</w:t>
            </w:r>
          </w:p>
          <w:p w14:paraId="50B7D320" w14:textId="77777777" w:rsidR="00FF66D8" w:rsidRPr="00A12D60" w:rsidRDefault="00FF66D8" w:rsidP="00FF66D8">
            <w:pPr>
              <w:spacing w:before="156" w:after="0"/>
              <w:rPr>
                <w:rFonts w:ascii="Arial" w:hAnsi="Arial" w:cs="Arial"/>
                <w:b/>
              </w:rPr>
            </w:pPr>
            <w:r w:rsidRPr="00A12D60">
              <w:rPr>
                <w:rFonts w:ascii="Arial" w:hAnsi="Arial" w:cs="Arial"/>
                <w:highlight w:val="green"/>
              </w:rPr>
              <w:t>Agreements</w:t>
            </w:r>
            <w:r w:rsidRPr="00A12D60">
              <w:rPr>
                <w:rFonts w:ascii="Arial" w:hAnsi="Arial" w:cs="Arial"/>
                <w:b/>
              </w:rPr>
              <w:t>:</w:t>
            </w:r>
          </w:p>
          <w:p w14:paraId="7E0A32F7" w14:textId="77777777" w:rsidR="003D0C73" w:rsidRPr="00AE7B16" w:rsidRDefault="003D0C73" w:rsidP="003D0C73">
            <w:pPr>
              <w:pStyle w:val="3GPPAgreements"/>
              <w:numPr>
                <w:ilvl w:val="0"/>
                <w:numId w:val="19"/>
              </w:numPr>
              <w:spacing w:beforeLines="0" w:before="0" w:after="0" w:line="240" w:lineRule="auto"/>
              <w:rPr>
                <w:rFonts w:ascii="Times New Roman" w:hAnsi="Times New Roman"/>
                <w:iCs/>
                <w:sz w:val="20"/>
              </w:rPr>
            </w:pPr>
            <w:r w:rsidRPr="00AE7B16">
              <w:rPr>
                <w:rFonts w:ascii="Times New Roman" w:hAnsi="Times New Roman"/>
                <w:iCs/>
                <w:sz w:val="20"/>
              </w:rPr>
              <w:t xml:space="preserve">At least two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resource allocation modes are defined for NR-V2X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communication</w:t>
            </w:r>
          </w:p>
          <w:p w14:paraId="685237AC" w14:textId="77777777" w:rsidR="003D0C73" w:rsidRPr="00AE7B16" w:rsidRDefault="003D0C73" w:rsidP="003D0C73">
            <w:pPr>
              <w:pStyle w:val="3GPPAgreements"/>
              <w:numPr>
                <w:ilvl w:val="3"/>
                <w:numId w:val="22"/>
              </w:numPr>
              <w:spacing w:beforeLines="0" w:before="0" w:after="0" w:line="240" w:lineRule="auto"/>
              <w:rPr>
                <w:rFonts w:ascii="Times New Roman" w:hAnsi="Times New Roman"/>
                <w:iCs/>
                <w:sz w:val="20"/>
              </w:rPr>
            </w:pPr>
            <w:r w:rsidRPr="00AE7B16">
              <w:rPr>
                <w:rFonts w:ascii="Times New Roman" w:hAnsi="Times New Roman"/>
                <w:iCs/>
                <w:sz w:val="20"/>
              </w:rPr>
              <w:t xml:space="preserve">Mode 1: Base station schedules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resource(s) to be used by UE for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transmission(s)</w:t>
            </w:r>
          </w:p>
          <w:p w14:paraId="352EAAC2" w14:textId="77777777" w:rsidR="003D0C73" w:rsidRPr="00AE7B16" w:rsidRDefault="003D0C73" w:rsidP="003D0C73">
            <w:pPr>
              <w:pStyle w:val="3GPPAgreements"/>
              <w:numPr>
                <w:ilvl w:val="3"/>
                <w:numId w:val="22"/>
              </w:numPr>
              <w:spacing w:beforeLines="0" w:before="0" w:after="0" w:line="240" w:lineRule="auto"/>
              <w:rPr>
                <w:rFonts w:ascii="Times New Roman" w:hAnsi="Times New Roman"/>
                <w:iCs/>
                <w:sz w:val="20"/>
              </w:rPr>
            </w:pPr>
            <w:r w:rsidRPr="00AE7B16">
              <w:rPr>
                <w:rFonts w:ascii="Times New Roman" w:hAnsi="Times New Roman"/>
                <w:iCs/>
                <w:sz w:val="20"/>
              </w:rPr>
              <w:t xml:space="preserve">Mode 2: UE determines (i.e. base station does not schedule)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transmission resource(s) within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resources configured by base station/network or pre-configured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resources</w:t>
            </w:r>
          </w:p>
          <w:p w14:paraId="021F1BFE" w14:textId="77777777" w:rsidR="003D0C73" w:rsidRPr="00AE7B16" w:rsidRDefault="003D0C73" w:rsidP="003D0C73">
            <w:pPr>
              <w:pStyle w:val="3GPPAgreements"/>
              <w:spacing w:beforeLines="0" w:before="0" w:after="0" w:line="240" w:lineRule="auto"/>
              <w:ind w:left="284" w:hanging="284"/>
              <w:rPr>
                <w:rFonts w:ascii="Times New Roman" w:hAnsi="Times New Roman"/>
                <w:iCs/>
                <w:sz w:val="20"/>
              </w:rPr>
            </w:pPr>
          </w:p>
          <w:p w14:paraId="5A59B62F" w14:textId="310AB06D" w:rsidR="003D0C73" w:rsidRPr="00AE7B16" w:rsidRDefault="003D0C73" w:rsidP="003D0C73">
            <w:pPr>
              <w:pStyle w:val="3GPPAgreements"/>
              <w:numPr>
                <w:ilvl w:val="0"/>
                <w:numId w:val="18"/>
              </w:numPr>
              <w:spacing w:beforeLines="0" w:before="0" w:after="0" w:line="240" w:lineRule="auto"/>
              <w:rPr>
                <w:rFonts w:ascii="Times New Roman" w:hAnsi="Times New Roman"/>
                <w:iCs/>
                <w:sz w:val="20"/>
              </w:rPr>
            </w:pPr>
            <w:r w:rsidRPr="00AE7B16">
              <w:rPr>
                <w:rFonts w:ascii="Times New Roman" w:hAnsi="Times New Roman"/>
                <w:iCs/>
                <w:sz w:val="20"/>
              </w:rPr>
              <w:t>Notes:</w:t>
            </w:r>
          </w:p>
          <w:p w14:paraId="3EAEFD85" w14:textId="77777777" w:rsidR="003D0C73" w:rsidRPr="00AE7B16" w:rsidRDefault="003D0C73" w:rsidP="003D0C73">
            <w:pPr>
              <w:pStyle w:val="3GPPAgreements"/>
              <w:numPr>
                <w:ilvl w:val="0"/>
                <w:numId w:val="23"/>
              </w:numPr>
              <w:spacing w:beforeLines="0" w:before="0" w:after="0" w:line="240" w:lineRule="auto"/>
              <w:rPr>
                <w:rFonts w:ascii="Times New Roman" w:hAnsi="Times New Roman"/>
                <w:iCs/>
                <w:sz w:val="20"/>
              </w:rPr>
            </w:pPr>
            <w:proofErr w:type="spellStart"/>
            <w:r w:rsidRPr="00AE7B16">
              <w:rPr>
                <w:rFonts w:ascii="Times New Roman" w:hAnsi="Times New Roman"/>
                <w:iCs/>
                <w:sz w:val="20"/>
              </w:rPr>
              <w:t>eNB</w:t>
            </w:r>
            <w:proofErr w:type="spellEnd"/>
            <w:r w:rsidRPr="00AE7B16">
              <w:rPr>
                <w:rFonts w:ascii="Times New Roman" w:hAnsi="Times New Roman"/>
                <w:iCs/>
                <w:sz w:val="20"/>
              </w:rPr>
              <w:t xml:space="preserve"> control of NR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and </w:t>
            </w:r>
            <w:proofErr w:type="spellStart"/>
            <w:r w:rsidRPr="00AE7B16">
              <w:rPr>
                <w:rFonts w:ascii="Times New Roman" w:hAnsi="Times New Roman"/>
                <w:iCs/>
                <w:sz w:val="20"/>
              </w:rPr>
              <w:t>gNB</w:t>
            </w:r>
            <w:proofErr w:type="spellEnd"/>
            <w:r w:rsidRPr="00AE7B16">
              <w:rPr>
                <w:rFonts w:ascii="Times New Roman" w:hAnsi="Times New Roman"/>
                <w:iCs/>
                <w:sz w:val="20"/>
              </w:rPr>
              <w:t xml:space="preserve"> control of LTE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resources will be separately considered in corresponding agenda items. </w:t>
            </w:r>
          </w:p>
          <w:p w14:paraId="5A40A5FD" w14:textId="77777777" w:rsidR="003D0C73" w:rsidRPr="00AE7B16" w:rsidRDefault="003D0C73" w:rsidP="003D0C73">
            <w:pPr>
              <w:pStyle w:val="3GPPAgreements"/>
              <w:numPr>
                <w:ilvl w:val="0"/>
                <w:numId w:val="23"/>
              </w:numPr>
              <w:spacing w:beforeLines="0" w:before="0" w:after="0" w:line="240" w:lineRule="auto"/>
              <w:rPr>
                <w:rFonts w:ascii="Times New Roman" w:hAnsi="Times New Roman"/>
                <w:iCs/>
                <w:sz w:val="20"/>
              </w:rPr>
            </w:pPr>
            <w:r w:rsidRPr="00AE7B16">
              <w:rPr>
                <w:rFonts w:ascii="Times New Roman" w:hAnsi="Times New Roman"/>
                <w:iCs/>
                <w:sz w:val="20"/>
              </w:rPr>
              <w:t xml:space="preserve">Mode-2 definition covers potential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radio-layer functionality or resource allocation sub-modes (subject to further refinement including merging of some or all of them) where</w:t>
            </w:r>
          </w:p>
          <w:p w14:paraId="7D2CD078" w14:textId="77777777" w:rsidR="003D0C73" w:rsidRPr="00AE7B16" w:rsidRDefault="003D0C73" w:rsidP="003D0C73">
            <w:pPr>
              <w:pStyle w:val="3GPPAgreements"/>
              <w:numPr>
                <w:ilvl w:val="4"/>
                <w:numId w:val="25"/>
              </w:numPr>
              <w:spacing w:beforeLines="0" w:before="0" w:after="0" w:line="240" w:lineRule="auto"/>
              <w:rPr>
                <w:rFonts w:ascii="Times New Roman" w:hAnsi="Times New Roman"/>
                <w:iCs/>
                <w:sz w:val="20"/>
              </w:rPr>
            </w:pPr>
            <w:r w:rsidRPr="00AE7B16">
              <w:rPr>
                <w:rFonts w:ascii="Times New Roman" w:hAnsi="Times New Roman"/>
                <w:iCs/>
                <w:sz w:val="20"/>
              </w:rPr>
              <w:t xml:space="preserve">UE autonomously selects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resource for transmission</w:t>
            </w:r>
          </w:p>
          <w:p w14:paraId="3B468B92" w14:textId="77777777" w:rsidR="003D0C73" w:rsidRPr="00AE7B16" w:rsidRDefault="003D0C73" w:rsidP="003D0C73">
            <w:pPr>
              <w:pStyle w:val="3GPPAgreements"/>
              <w:numPr>
                <w:ilvl w:val="4"/>
                <w:numId w:val="25"/>
              </w:numPr>
              <w:spacing w:beforeLines="0" w:before="0" w:after="0" w:line="240" w:lineRule="auto"/>
              <w:rPr>
                <w:rFonts w:ascii="Times New Roman" w:hAnsi="Times New Roman"/>
                <w:iCs/>
                <w:sz w:val="20"/>
              </w:rPr>
            </w:pPr>
            <w:r w:rsidRPr="00AE7B16">
              <w:rPr>
                <w:rFonts w:ascii="Times New Roman" w:hAnsi="Times New Roman"/>
                <w:iCs/>
                <w:sz w:val="20"/>
              </w:rPr>
              <w:t xml:space="preserve">UE assists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resource selection for other UE(s)</w:t>
            </w:r>
          </w:p>
          <w:p w14:paraId="1C65432C" w14:textId="77777777" w:rsidR="003D0C73" w:rsidRPr="00AE7B16" w:rsidRDefault="003D0C73" w:rsidP="003D0C73">
            <w:pPr>
              <w:pStyle w:val="3GPPAgreements"/>
              <w:numPr>
                <w:ilvl w:val="4"/>
                <w:numId w:val="25"/>
              </w:numPr>
              <w:spacing w:beforeLines="0" w:before="0" w:after="0" w:line="240" w:lineRule="auto"/>
              <w:rPr>
                <w:rFonts w:ascii="Times New Roman" w:hAnsi="Times New Roman"/>
                <w:iCs/>
                <w:sz w:val="20"/>
              </w:rPr>
            </w:pPr>
            <w:r w:rsidRPr="00AE7B16">
              <w:rPr>
                <w:rFonts w:ascii="Times New Roman" w:hAnsi="Times New Roman"/>
                <w:iCs/>
                <w:sz w:val="20"/>
              </w:rPr>
              <w:t xml:space="preserve">UE is configured with NR configured grant (type-1 like) for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transmission</w:t>
            </w:r>
          </w:p>
          <w:p w14:paraId="73CEAE5F" w14:textId="77777777" w:rsidR="003D0C73" w:rsidRPr="00AE7B16" w:rsidRDefault="003D0C73" w:rsidP="003D0C73">
            <w:pPr>
              <w:pStyle w:val="3GPPAgreements"/>
              <w:numPr>
                <w:ilvl w:val="4"/>
                <w:numId w:val="25"/>
              </w:numPr>
              <w:spacing w:beforeLines="0" w:before="0" w:after="0" w:line="240" w:lineRule="auto"/>
              <w:rPr>
                <w:rFonts w:ascii="Times New Roman" w:hAnsi="Times New Roman"/>
                <w:iCs/>
                <w:sz w:val="20"/>
              </w:rPr>
            </w:pPr>
            <w:r w:rsidRPr="00AE7B16">
              <w:rPr>
                <w:rFonts w:ascii="Times New Roman" w:hAnsi="Times New Roman"/>
                <w:iCs/>
                <w:sz w:val="20"/>
              </w:rPr>
              <w:t xml:space="preserve">UE schedules </w:t>
            </w:r>
            <w:proofErr w:type="spellStart"/>
            <w:r w:rsidRPr="00AE7B16">
              <w:rPr>
                <w:rFonts w:ascii="Times New Roman" w:hAnsi="Times New Roman"/>
                <w:iCs/>
                <w:sz w:val="20"/>
              </w:rPr>
              <w:t>sidelink</w:t>
            </w:r>
            <w:proofErr w:type="spellEnd"/>
            <w:r w:rsidRPr="00AE7B16">
              <w:rPr>
                <w:rFonts w:ascii="Times New Roman" w:hAnsi="Times New Roman"/>
                <w:iCs/>
                <w:sz w:val="20"/>
              </w:rPr>
              <w:t xml:space="preserve"> transmissions of other UEs</w:t>
            </w:r>
          </w:p>
          <w:p w14:paraId="3F7750E6" w14:textId="67AE22A1" w:rsidR="00FF66D8" w:rsidRPr="003D0C73" w:rsidRDefault="003D0C73" w:rsidP="003D0C73">
            <w:pPr>
              <w:pStyle w:val="3GPPAgreements"/>
              <w:numPr>
                <w:ilvl w:val="0"/>
                <w:numId w:val="26"/>
              </w:numPr>
              <w:spacing w:beforeLines="0" w:before="156" w:line="240" w:lineRule="auto"/>
              <w:rPr>
                <w:sz w:val="20"/>
              </w:rPr>
            </w:pPr>
            <w:r w:rsidRPr="00AE7B16">
              <w:rPr>
                <w:rFonts w:ascii="Times New Roman" w:hAnsi="Times New Roman"/>
                <w:sz w:val="20"/>
              </w:rPr>
              <w:t xml:space="preserve">RAN1 to continue study details of resource allocation modes for NR-V2X </w:t>
            </w:r>
            <w:proofErr w:type="spellStart"/>
            <w:r w:rsidRPr="00AE7B16">
              <w:rPr>
                <w:rFonts w:ascii="Times New Roman" w:hAnsi="Times New Roman"/>
                <w:sz w:val="20"/>
              </w:rPr>
              <w:t>sidelink</w:t>
            </w:r>
            <w:proofErr w:type="spellEnd"/>
            <w:r w:rsidRPr="00AE7B16">
              <w:rPr>
                <w:rFonts w:ascii="Times New Roman" w:hAnsi="Times New Roman"/>
                <w:sz w:val="20"/>
              </w:rPr>
              <w:t xml:space="preserve"> communication.</w:t>
            </w:r>
          </w:p>
        </w:tc>
      </w:tr>
    </w:tbl>
    <w:p w14:paraId="0B7D49F5" w14:textId="69E99F0B" w:rsidR="003D0C73" w:rsidRDefault="003D0C73" w:rsidP="003D0C73">
      <w:pPr>
        <w:snapToGrid w:val="0"/>
        <w:spacing w:before="156" w:afterLines="50" w:after="156"/>
        <w:rPr>
          <w:lang w:val="en-US" w:eastAsia="zh-CN"/>
        </w:rPr>
      </w:pPr>
    </w:p>
    <w:tbl>
      <w:tblPr>
        <w:tblStyle w:val="TableGrid"/>
        <w:tblW w:w="0" w:type="auto"/>
        <w:tblLook w:val="04A0" w:firstRow="1" w:lastRow="0" w:firstColumn="1" w:lastColumn="0" w:noHBand="0" w:noVBand="1"/>
      </w:tblPr>
      <w:tblGrid>
        <w:gridCol w:w="9631"/>
      </w:tblGrid>
      <w:tr w:rsidR="003D0C73" w14:paraId="3DC2C1BE" w14:textId="77777777" w:rsidTr="003D0C73">
        <w:tc>
          <w:tcPr>
            <w:tcW w:w="9631" w:type="dxa"/>
          </w:tcPr>
          <w:p w14:paraId="5578346D" w14:textId="36795491" w:rsidR="003D0C73" w:rsidRPr="00A12D60" w:rsidRDefault="003D0C73" w:rsidP="003D0C73">
            <w:pPr>
              <w:spacing w:before="156" w:afterLines="50" w:after="156" w:line="260" w:lineRule="auto"/>
              <w:rPr>
                <w:rFonts w:ascii="Arial" w:hAnsi="Arial" w:cs="Arial"/>
                <w:b/>
                <w:u w:val="single"/>
                <w:lang w:val="en-US"/>
              </w:rPr>
            </w:pPr>
            <w:r w:rsidRPr="00A12D60">
              <w:rPr>
                <w:rFonts w:ascii="Arial" w:hAnsi="Arial" w:cs="Arial"/>
                <w:b/>
                <w:u w:val="single"/>
                <w:lang w:val="en-US"/>
              </w:rPr>
              <w:t>RAN1#94bis Agreements:</w:t>
            </w:r>
          </w:p>
          <w:p w14:paraId="7F80281D" w14:textId="77777777" w:rsidR="003D0C73" w:rsidRPr="00A12D60" w:rsidRDefault="003D0C73" w:rsidP="003D0C73">
            <w:pPr>
              <w:spacing w:before="156" w:after="0"/>
              <w:rPr>
                <w:rFonts w:ascii="Arial" w:hAnsi="Arial" w:cs="Arial"/>
                <w:b/>
              </w:rPr>
            </w:pPr>
            <w:r w:rsidRPr="00A12D60">
              <w:rPr>
                <w:rFonts w:ascii="Arial" w:hAnsi="Arial" w:cs="Arial"/>
                <w:highlight w:val="green"/>
              </w:rPr>
              <w:t>Agreements</w:t>
            </w:r>
            <w:r w:rsidRPr="00A12D60">
              <w:rPr>
                <w:rFonts w:ascii="Arial" w:hAnsi="Arial" w:cs="Arial"/>
                <w:b/>
              </w:rPr>
              <w:t>:</w:t>
            </w:r>
          </w:p>
          <w:p w14:paraId="5D1676EE" w14:textId="77777777" w:rsidR="003D0C73" w:rsidRPr="00AE7B16" w:rsidRDefault="003D0C73" w:rsidP="003D0C73">
            <w:pPr>
              <w:pStyle w:val="3GPPAgreements"/>
              <w:numPr>
                <w:ilvl w:val="0"/>
                <w:numId w:val="27"/>
              </w:numPr>
              <w:spacing w:beforeLines="0" w:before="0" w:after="0" w:line="240" w:lineRule="auto"/>
              <w:rPr>
                <w:rFonts w:ascii="Times New Roman" w:hAnsi="Times New Roman"/>
                <w:sz w:val="20"/>
              </w:rPr>
            </w:pPr>
            <w:proofErr w:type="spellStart"/>
            <w:r w:rsidRPr="00AE7B16">
              <w:rPr>
                <w:rFonts w:ascii="Times New Roman" w:hAnsi="Times New Roman"/>
                <w:sz w:val="20"/>
              </w:rPr>
              <w:t>Sidelink</w:t>
            </w:r>
            <w:proofErr w:type="spellEnd"/>
            <w:r w:rsidRPr="00AE7B16">
              <w:rPr>
                <w:rFonts w:ascii="Times New Roman" w:hAnsi="Times New Roman"/>
                <w:sz w:val="20"/>
              </w:rPr>
              <w:t xml:space="preserve"> sensing and resource selection procedures are studied for Mode-2(a)</w:t>
            </w:r>
          </w:p>
          <w:p w14:paraId="41DD82E5" w14:textId="77777777" w:rsidR="003D0C73" w:rsidRPr="00AE7B16" w:rsidRDefault="003D0C73" w:rsidP="003D0C73">
            <w:pPr>
              <w:pStyle w:val="3GPPAgreements"/>
              <w:numPr>
                <w:ilvl w:val="1"/>
                <w:numId w:val="27"/>
              </w:numPr>
              <w:spacing w:beforeLines="0" w:before="0" w:after="0" w:line="240" w:lineRule="auto"/>
              <w:rPr>
                <w:rFonts w:ascii="Times New Roman" w:hAnsi="Times New Roman"/>
                <w:sz w:val="20"/>
              </w:rPr>
            </w:pPr>
            <w:r w:rsidRPr="00AE7B16">
              <w:rPr>
                <w:rFonts w:ascii="Times New Roman" w:hAnsi="Times New Roman"/>
                <w:sz w:val="20"/>
              </w:rPr>
              <w:t xml:space="preserve">The following techniques are studied to identify occupied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resources</w:t>
            </w:r>
          </w:p>
          <w:p w14:paraId="69F35D63" w14:textId="77777777" w:rsidR="003D0C73" w:rsidRPr="00AE7B16" w:rsidRDefault="003D0C73" w:rsidP="003D0C73">
            <w:pPr>
              <w:pStyle w:val="3GPPAgreements"/>
              <w:numPr>
                <w:ilvl w:val="2"/>
                <w:numId w:val="27"/>
              </w:numPr>
              <w:spacing w:beforeLines="0" w:before="0" w:after="0" w:line="240" w:lineRule="auto"/>
              <w:rPr>
                <w:rFonts w:ascii="Times New Roman" w:hAnsi="Times New Roman"/>
                <w:sz w:val="20"/>
              </w:rPr>
            </w:pPr>
            <w:r w:rsidRPr="00AE7B16">
              <w:rPr>
                <w:rFonts w:ascii="Times New Roman" w:hAnsi="Times New Roman"/>
                <w:sz w:val="20"/>
              </w:rPr>
              <w:t xml:space="preserve">decoding of </w:t>
            </w:r>
            <w:proofErr w:type="spellStart"/>
            <w:r w:rsidRPr="00AE7B16">
              <w:rPr>
                <w:rFonts w:ascii="Times New Roman" w:hAnsi="Times New Roman"/>
                <w:sz w:val="20"/>
              </w:rPr>
              <w:t>sidelink</w:t>
            </w:r>
            <w:proofErr w:type="spellEnd"/>
            <w:r w:rsidRPr="00AE7B16">
              <w:rPr>
                <w:rFonts w:ascii="Times New Roman" w:hAnsi="Times New Roman"/>
                <w:sz w:val="20"/>
              </w:rPr>
              <w:t xml:space="preserve"> control channel transmissions</w:t>
            </w:r>
          </w:p>
          <w:p w14:paraId="385282C5" w14:textId="77777777" w:rsidR="003D0C73" w:rsidRPr="00AE7B16" w:rsidRDefault="003D0C73" w:rsidP="003D0C73">
            <w:pPr>
              <w:pStyle w:val="3GPPAgreements"/>
              <w:numPr>
                <w:ilvl w:val="2"/>
                <w:numId w:val="27"/>
              </w:numPr>
              <w:spacing w:beforeLines="0" w:before="0" w:after="0" w:line="240" w:lineRule="auto"/>
              <w:rPr>
                <w:rFonts w:ascii="Times New Roman" w:hAnsi="Times New Roman"/>
                <w:sz w:val="20"/>
              </w:rPr>
            </w:pPr>
            <w:proofErr w:type="spellStart"/>
            <w:r w:rsidRPr="00AE7B16">
              <w:rPr>
                <w:rFonts w:ascii="Times New Roman" w:hAnsi="Times New Roman"/>
                <w:sz w:val="20"/>
              </w:rPr>
              <w:t>sidelink</w:t>
            </w:r>
            <w:proofErr w:type="spellEnd"/>
            <w:r w:rsidRPr="00AE7B16">
              <w:rPr>
                <w:rFonts w:ascii="Times New Roman" w:hAnsi="Times New Roman"/>
                <w:sz w:val="20"/>
              </w:rPr>
              <w:t xml:space="preserve"> measurements</w:t>
            </w:r>
          </w:p>
          <w:p w14:paraId="506F974F" w14:textId="77777777" w:rsidR="003D0C73" w:rsidRPr="00AE7B16" w:rsidRDefault="003D0C73" w:rsidP="003D0C73">
            <w:pPr>
              <w:pStyle w:val="3GPPAgreements"/>
              <w:numPr>
                <w:ilvl w:val="2"/>
                <w:numId w:val="27"/>
              </w:numPr>
              <w:spacing w:beforeLines="0" w:before="0" w:after="0" w:line="240" w:lineRule="auto"/>
              <w:rPr>
                <w:rFonts w:ascii="Times New Roman" w:hAnsi="Times New Roman"/>
                <w:sz w:val="20"/>
              </w:rPr>
            </w:pPr>
            <w:r w:rsidRPr="00AE7B16">
              <w:rPr>
                <w:rFonts w:ascii="Times New Roman" w:hAnsi="Times New Roman"/>
                <w:sz w:val="20"/>
              </w:rPr>
              <w:t xml:space="preserve">detection of </w:t>
            </w:r>
            <w:proofErr w:type="spellStart"/>
            <w:r w:rsidRPr="00AE7B16">
              <w:rPr>
                <w:rFonts w:ascii="Times New Roman" w:hAnsi="Times New Roman"/>
                <w:sz w:val="20"/>
              </w:rPr>
              <w:t>sidelink</w:t>
            </w:r>
            <w:proofErr w:type="spellEnd"/>
            <w:r w:rsidRPr="00AE7B16">
              <w:rPr>
                <w:rFonts w:ascii="Times New Roman" w:hAnsi="Times New Roman"/>
                <w:sz w:val="20"/>
              </w:rPr>
              <w:t xml:space="preserve"> transmissions</w:t>
            </w:r>
          </w:p>
          <w:p w14:paraId="640C8013" w14:textId="77777777" w:rsidR="003D0C73" w:rsidRPr="00AE7B16" w:rsidRDefault="003D0C73" w:rsidP="003D0C73">
            <w:pPr>
              <w:pStyle w:val="3GPPAgreements"/>
              <w:numPr>
                <w:ilvl w:val="2"/>
                <w:numId w:val="27"/>
              </w:numPr>
              <w:spacing w:beforeLines="0" w:before="0" w:after="0" w:line="240" w:lineRule="auto"/>
              <w:rPr>
                <w:rFonts w:ascii="Times New Roman" w:hAnsi="Times New Roman"/>
                <w:sz w:val="20"/>
              </w:rPr>
            </w:pPr>
            <w:r w:rsidRPr="00AE7B16">
              <w:rPr>
                <w:rFonts w:ascii="Times New Roman" w:hAnsi="Times New Roman"/>
                <w:sz w:val="20"/>
              </w:rPr>
              <w:t>other options are not precluded, including combination of the above options</w:t>
            </w:r>
          </w:p>
          <w:p w14:paraId="4E9A3297" w14:textId="77777777" w:rsidR="003D0C73" w:rsidRPr="00AE7B16" w:rsidRDefault="003D0C73" w:rsidP="003D0C73">
            <w:pPr>
              <w:pStyle w:val="3GPPAgreements"/>
              <w:numPr>
                <w:ilvl w:val="1"/>
                <w:numId w:val="27"/>
              </w:numPr>
              <w:spacing w:beforeLines="0" w:before="0" w:after="0" w:line="240" w:lineRule="auto"/>
              <w:rPr>
                <w:rFonts w:ascii="Times New Roman" w:hAnsi="Times New Roman"/>
                <w:sz w:val="20"/>
              </w:rPr>
            </w:pPr>
            <w:r w:rsidRPr="00AE7B16">
              <w:rPr>
                <w:rFonts w:ascii="Times New Roman" w:hAnsi="Times New Roman"/>
                <w:sz w:val="20"/>
              </w:rPr>
              <w:t xml:space="preserve">The following aspects are studied for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 selection</w:t>
            </w:r>
          </w:p>
          <w:p w14:paraId="0C93B4F5" w14:textId="77777777" w:rsidR="003D0C73" w:rsidRPr="00AE7B16" w:rsidRDefault="003D0C73" w:rsidP="003D0C73">
            <w:pPr>
              <w:pStyle w:val="3GPPAgreements"/>
              <w:numPr>
                <w:ilvl w:val="2"/>
                <w:numId w:val="27"/>
              </w:numPr>
              <w:spacing w:beforeLines="0" w:before="0" w:after="0" w:line="240" w:lineRule="auto"/>
              <w:rPr>
                <w:rFonts w:ascii="Times New Roman" w:hAnsi="Times New Roman"/>
                <w:sz w:val="20"/>
              </w:rPr>
            </w:pPr>
            <w:r w:rsidRPr="00AE7B16">
              <w:rPr>
                <w:rFonts w:ascii="Times New Roman" w:hAnsi="Times New Roman"/>
                <w:sz w:val="20"/>
              </w:rPr>
              <w:t xml:space="preserve">how a UE selects resource for PSCCH and PSSCH transmission (or other </w:t>
            </w:r>
            <w:proofErr w:type="spellStart"/>
            <w:r w:rsidRPr="00AE7B16">
              <w:rPr>
                <w:rFonts w:ascii="Times New Roman" w:hAnsi="Times New Roman"/>
                <w:sz w:val="20"/>
              </w:rPr>
              <w:t>sidelink</w:t>
            </w:r>
            <w:proofErr w:type="spellEnd"/>
            <w:r w:rsidRPr="00AE7B16">
              <w:rPr>
                <w:rFonts w:ascii="Times New Roman" w:hAnsi="Times New Roman"/>
                <w:sz w:val="20"/>
              </w:rPr>
              <w:t xml:space="preserve"> physical channel/signal, if it is introduced)</w:t>
            </w:r>
          </w:p>
          <w:p w14:paraId="1991D646" w14:textId="77777777" w:rsidR="003D0C73" w:rsidRPr="00AE7B16" w:rsidRDefault="003D0C73" w:rsidP="003D0C73">
            <w:pPr>
              <w:pStyle w:val="3GPPAgreements"/>
              <w:numPr>
                <w:ilvl w:val="2"/>
                <w:numId w:val="27"/>
              </w:numPr>
              <w:spacing w:beforeLines="0" w:before="0" w:after="0" w:line="240" w:lineRule="auto"/>
              <w:rPr>
                <w:rFonts w:ascii="Times New Roman" w:hAnsi="Times New Roman"/>
                <w:sz w:val="20"/>
              </w:rPr>
            </w:pPr>
            <w:r w:rsidRPr="00AE7B16">
              <w:rPr>
                <w:rFonts w:ascii="Times New Roman" w:hAnsi="Times New Roman"/>
                <w:sz w:val="20"/>
              </w:rPr>
              <w:t xml:space="preserve">which information is used by UE for resource selection </w:t>
            </w:r>
            <w:proofErr w:type="gramStart"/>
            <w:r w:rsidRPr="00AE7B16">
              <w:rPr>
                <w:rFonts w:ascii="Times New Roman" w:hAnsi="Times New Roman"/>
                <w:sz w:val="20"/>
              </w:rPr>
              <w:t>procedure</w:t>
            </w:r>
            <w:proofErr w:type="gramEnd"/>
          </w:p>
          <w:p w14:paraId="0AD608E9" w14:textId="77777777" w:rsidR="003D0C73" w:rsidRPr="00AE7B16" w:rsidRDefault="003D0C73" w:rsidP="003D0C73">
            <w:pPr>
              <w:spacing w:beforeLines="0" w:after="0"/>
              <w:rPr>
                <w:rFonts w:ascii="Times New Roman" w:hAnsi="Times New Roman"/>
                <w:lang w:val="en-US" w:eastAsia="x-none"/>
              </w:rPr>
            </w:pPr>
          </w:p>
          <w:p w14:paraId="09B7F118" w14:textId="77777777" w:rsidR="003D0C73" w:rsidRPr="00AE7B16" w:rsidRDefault="003D0C73" w:rsidP="003D0C73">
            <w:pPr>
              <w:pStyle w:val="3GPPAgreements"/>
              <w:numPr>
                <w:ilvl w:val="0"/>
                <w:numId w:val="28"/>
              </w:numPr>
              <w:spacing w:beforeLines="0" w:before="0" w:after="0" w:line="240" w:lineRule="auto"/>
              <w:rPr>
                <w:rFonts w:ascii="Times New Roman" w:hAnsi="Times New Roman"/>
                <w:sz w:val="20"/>
              </w:rPr>
            </w:pPr>
            <w:r w:rsidRPr="00AE7B16">
              <w:rPr>
                <w:rFonts w:ascii="Times New Roman" w:hAnsi="Times New Roman"/>
                <w:sz w:val="20"/>
              </w:rPr>
              <w:t>The following aspects about assistance information are studied for Mode 2(b)</w:t>
            </w:r>
          </w:p>
          <w:p w14:paraId="70A8DC7D" w14:textId="77777777" w:rsidR="003D0C73" w:rsidRPr="00AE7B16" w:rsidRDefault="003D0C73" w:rsidP="003D0C73">
            <w:pPr>
              <w:pStyle w:val="3GPPAgreements"/>
              <w:numPr>
                <w:ilvl w:val="1"/>
                <w:numId w:val="28"/>
              </w:numPr>
              <w:spacing w:beforeLines="0" w:before="0" w:after="0" w:line="240" w:lineRule="auto"/>
              <w:rPr>
                <w:rFonts w:ascii="Times New Roman" w:hAnsi="Times New Roman"/>
                <w:sz w:val="20"/>
              </w:rPr>
            </w:pPr>
            <w:r w:rsidRPr="00AE7B16">
              <w:rPr>
                <w:rFonts w:ascii="Times New Roman" w:hAnsi="Times New Roman"/>
                <w:sz w:val="20"/>
              </w:rPr>
              <w:t>Which assistance information is used and how it is acquired</w:t>
            </w:r>
          </w:p>
          <w:p w14:paraId="191F9F26" w14:textId="77777777" w:rsidR="003D0C73" w:rsidRPr="00AE7B16" w:rsidRDefault="003D0C73" w:rsidP="003D0C73">
            <w:pPr>
              <w:pStyle w:val="3GPPAgreements"/>
              <w:numPr>
                <w:ilvl w:val="1"/>
                <w:numId w:val="28"/>
              </w:numPr>
              <w:spacing w:beforeLines="0" w:before="0" w:after="0" w:line="240" w:lineRule="auto"/>
              <w:rPr>
                <w:rFonts w:ascii="Times New Roman" w:hAnsi="Times New Roman"/>
                <w:sz w:val="20"/>
              </w:rPr>
            </w:pPr>
            <w:r w:rsidRPr="00AE7B16">
              <w:rPr>
                <w:rFonts w:ascii="Times New Roman" w:hAnsi="Times New Roman"/>
                <w:sz w:val="20"/>
              </w:rPr>
              <w:lastRenderedPageBreak/>
              <w:t>Which UE sends assistance information</w:t>
            </w:r>
          </w:p>
          <w:p w14:paraId="6D293278" w14:textId="77777777" w:rsidR="003D0C73" w:rsidRPr="00AE7B16" w:rsidRDefault="003D0C73" w:rsidP="003D0C73">
            <w:pPr>
              <w:pStyle w:val="3GPPAgreements"/>
              <w:numPr>
                <w:ilvl w:val="1"/>
                <w:numId w:val="28"/>
              </w:numPr>
              <w:spacing w:beforeLines="0" w:before="0" w:after="0" w:line="240" w:lineRule="auto"/>
              <w:rPr>
                <w:rFonts w:ascii="Times New Roman" w:hAnsi="Times New Roman"/>
                <w:sz w:val="20"/>
              </w:rPr>
            </w:pPr>
            <w:r w:rsidRPr="00AE7B16">
              <w:rPr>
                <w:rFonts w:ascii="Times New Roman" w:hAnsi="Times New Roman"/>
                <w:sz w:val="20"/>
              </w:rPr>
              <w:t>How to deliver assistance information, including physical channel and UE behavior</w:t>
            </w:r>
          </w:p>
          <w:p w14:paraId="6082123D" w14:textId="77777777" w:rsidR="003D0C73" w:rsidRPr="00AE7B16" w:rsidRDefault="003D0C73" w:rsidP="003D0C73">
            <w:pPr>
              <w:pStyle w:val="3GPPAgreements"/>
              <w:numPr>
                <w:ilvl w:val="1"/>
                <w:numId w:val="28"/>
              </w:numPr>
              <w:spacing w:beforeLines="0" w:before="0" w:after="0" w:line="240" w:lineRule="auto"/>
              <w:rPr>
                <w:rFonts w:ascii="Times New Roman" w:hAnsi="Times New Roman"/>
                <w:sz w:val="20"/>
              </w:rPr>
            </w:pPr>
            <w:r w:rsidRPr="00AE7B16">
              <w:rPr>
                <w:rFonts w:ascii="Times New Roman" w:hAnsi="Times New Roman"/>
                <w:sz w:val="20"/>
              </w:rPr>
              <w:t xml:space="preserve">How assistance information is taken into account in determination of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 for transmission</w:t>
            </w:r>
          </w:p>
          <w:p w14:paraId="790296AF" w14:textId="0EBF694C" w:rsidR="003D0C73" w:rsidRPr="00AE7B16" w:rsidRDefault="003D0C73" w:rsidP="003D0C73">
            <w:pPr>
              <w:pStyle w:val="3GPPAgreements"/>
              <w:numPr>
                <w:ilvl w:val="0"/>
                <w:numId w:val="28"/>
              </w:numPr>
              <w:spacing w:beforeLines="0" w:before="0" w:after="0" w:line="240" w:lineRule="auto"/>
              <w:rPr>
                <w:rFonts w:ascii="Times New Roman" w:hAnsi="Times New Roman"/>
                <w:sz w:val="20"/>
              </w:rPr>
            </w:pPr>
            <w:r w:rsidRPr="00AE7B16">
              <w:rPr>
                <w:rFonts w:ascii="Times New Roman" w:hAnsi="Times New Roman"/>
                <w:sz w:val="20"/>
              </w:rPr>
              <w:t>RAN1 to further study whether some or all of Mode-2(b) functionality is a part of Mode-2(a)(c)(d)</w:t>
            </w:r>
          </w:p>
          <w:p w14:paraId="60373F61" w14:textId="77777777" w:rsidR="00117194" w:rsidRPr="00AE7B16" w:rsidRDefault="00117194" w:rsidP="00117194">
            <w:pPr>
              <w:pStyle w:val="3GPPAgreements"/>
              <w:spacing w:beforeLines="0" w:before="0" w:after="0" w:line="240" w:lineRule="auto"/>
              <w:ind w:left="360"/>
              <w:rPr>
                <w:rFonts w:ascii="Times New Roman" w:hAnsi="Times New Roman"/>
                <w:sz w:val="20"/>
              </w:rPr>
            </w:pPr>
          </w:p>
          <w:p w14:paraId="4BED0B29" w14:textId="77777777" w:rsidR="003D0C73" w:rsidRPr="00AE7B16" w:rsidRDefault="003D0C73" w:rsidP="003D0C73">
            <w:pPr>
              <w:pStyle w:val="3GPPAgreements"/>
              <w:numPr>
                <w:ilvl w:val="0"/>
                <w:numId w:val="29"/>
              </w:numPr>
              <w:spacing w:beforeLines="0" w:before="0" w:after="0" w:line="240" w:lineRule="auto"/>
              <w:rPr>
                <w:rFonts w:ascii="Times New Roman" w:hAnsi="Times New Roman"/>
                <w:sz w:val="20"/>
              </w:rPr>
            </w:pPr>
            <w:r w:rsidRPr="00AE7B16">
              <w:rPr>
                <w:rFonts w:ascii="Times New Roman" w:hAnsi="Times New Roman"/>
                <w:sz w:val="20"/>
              </w:rPr>
              <w:t>The following aspects are studied for Mode 2(c)</w:t>
            </w:r>
          </w:p>
          <w:p w14:paraId="5FD1EEAC" w14:textId="77777777" w:rsidR="003D0C73" w:rsidRPr="00AE7B16" w:rsidRDefault="003D0C73" w:rsidP="003D0C73">
            <w:pPr>
              <w:pStyle w:val="3GPPAgreements"/>
              <w:numPr>
                <w:ilvl w:val="1"/>
                <w:numId w:val="29"/>
              </w:numPr>
              <w:spacing w:beforeLines="0" w:before="0" w:after="0" w:line="240" w:lineRule="auto"/>
              <w:rPr>
                <w:rFonts w:ascii="Times New Roman" w:hAnsi="Times New Roman"/>
                <w:sz w:val="20"/>
              </w:rPr>
            </w:pPr>
            <w:r w:rsidRPr="00AE7B16">
              <w:rPr>
                <w:rFonts w:ascii="Times New Roman" w:hAnsi="Times New Roman"/>
                <w:sz w:val="20"/>
              </w:rPr>
              <w:t xml:space="preserve">How to assign resource(s) for UE </w:t>
            </w:r>
            <w:proofErr w:type="spellStart"/>
            <w:r w:rsidRPr="00AE7B16">
              <w:rPr>
                <w:rFonts w:ascii="Times New Roman" w:hAnsi="Times New Roman"/>
                <w:sz w:val="20"/>
              </w:rPr>
              <w:t>sidelink</w:t>
            </w:r>
            <w:proofErr w:type="spellEnd"/>
            <w:r w:rsidRPr="00AE7B16">
              <w:rPr>
                <w:rFonts w:ascii="Times New Roman" w:hAnsi="Times New Roman"/>
                <w:sz w:val="20"/>
              </w:rPr>
              <w:t xml:space="preserve"> transmission to mitigate collisions and half-duplex impacts</w:t>
            </w:r>
          </w:p>
          <w:p w14:paraId="13BE20F7" w14:textId="77777777" w:rsidR="003D0C73" w:rsidRPr="00AE7B16" w:rsidRDefault="003D0C73" w:rsidP="003D0C73">
            <w:pPr>
              <w:pStyle w:val="3GPPAgreements"/>
              <w:numPr>
                <w:ilvl w:val="1"/>
                <w:numId w:val="29"/>
              </w:numPr>
              <w:spacing w:beforeLines="0" w:before="0" w:after="0" w:line="240" w:lineRule="auto"/>
              <w:rPr>
                <w:rFonts w:ascii="Times New Roman" w:hAnsi="Times New Roman"/>
                <w:sz w:val="20"/>
              </w:rPr>
            </w:pPr>
            <w:r w:rsidRPr="00AE7B16">
              <w:rPr>
                <w:rFonts w:ascii="Times New Roman" w:hAnsi="Times New Roman"/>
                <w:sz w:val="20"/>
              </w:rPr>
              <w:t>Whether any sensing or resource selection procedure is used on top of configured grant(s)</w:t>
            </w:r>
          </w:p>
          <w:p w14:paraId="00036D77" w14:textId="77777777" w:rsidR="003D0C73" w:rsidRPr="00AE7B16" w:rsidRDefault="003D0C73" w:rsidP="003D0C73">
            <w:pPr>
              <w:pStyle w:val="3GPPAgreements"/>
              <w:numPr>
                <w:ilvl w:val="1"/>
                <w:numId w:val="29"/>
              </w:numPr>
              <w:spacing w:beforeLines="0" w:before="0" w:after="0" w:line="240" w:lineRule="auto"/>
              <w:rPr>
                <w:rFonts w:ascii="Times New Roman" w:hAnsi="Times New Roman"/>
                <w:sz w:val="20"/>
              </w:rPr>
            </w:pPr>
            <w:r w:rsidRPr="00AE7B16">
              <w:rPr>
                <w:rFonts w:ascii="Times New Roman" w:hAnsi="Times New Roman"/>
                <w:sz w:val="20"/>
              </w:rPr>
              <w:t>Whether and how to use any granted but unused resources</w:t>
            </w:r>
          </w:p>
          <w:p w14:paraId="1E8B1785" w14:textId="77777777" w:rsidR="003D0C73" w:rsidRPr="00AE7B16" w:rsidRDefault="003D0C73" w:rsidP="003D0C73">
            <w:pPr>
              <w:pStyle w:val="3GPPAgreements"/>
              <w:numPr>
                <w:ilvl w:val="1"/>
                <w:numId w:val="29"/>
              </w:numPr>
              <w:spacing w:beforeLines="0" w:before="0" w:after="0" w:line="240" w:lineRule="auto"/>
              <w:rPr>
                <w:rFonts w:ascii="Times New Roman" w:hAnsi="Times New Roman"/>
                <w:sz w:val="20"/>
              </w:rPr>
            </w:pPr>
            <w:r w:rsidRPr="00AE7B16">
              <w:rPr>
                <w:rFonts w:ascii="Times New Roman" w:hAnsi="Times New Roman"/>
                <w:sz w:val="20"/>
              </w:rPr>
              <w:t>How to adapt to traffic variation</w:t>
            </w:r>
          </w:p>
          <w:p w14:paraId="59120004" w14:textId="77777777" w:rsidR="003D0C73" w:rsidRPr="00AE7B16" w:rsidRDefault="003D0C73" w:rsidP="003D0C73">
            <w:pPr>
              <w:pStyle w:val="3GPPAgreements"/>
              <w:numPr>
                <w:ilvl w:val="1"/>
                <w:numId w:val="29"/>
              </w:numPr>
              <w:spacing w:beforeLines="0" w:before="0" w:after="0" w:line="240" w:lineRule="auto"/>
              <w:rPr>
                <w:rFonts w:ascii="Times New Roman" w:hAnsi="Times New Roman"/>
                <w:sz w:val="20"/>
              </w:rPr>
            </w:pPr>
            <w:r w:rsidRPr="00AE7B16">
              <w:rPr>
                <w:rFonts w:ascii="Times New Roman" w:hAnsi="Times New Roman"/>
                <w:sz w:val="20"/>
              </w:rPr>
              <w:t>How it is different from Mode-1 operation for in-coverage scenario</w:t>
            </w:r>
          </w:p>
          <w:p w14:paraId="229771AF" w14:textId="77777777" w:rsidR="003D0C73" w:rsidRPr="00AE7B16" w:rsidRDefault="003D0C73" w:rsidP="003D0C73">
            <w:pPr>
              <w:pStyle w:val="3GPPAgreements"/>
              <w:numPr>
                <w:ilvl w:val="1"/>
                <w:numId w:val="29"/>
              </w:numPr>
              <w:spacing w:beforeLines="0" w:before="0" w:after="0" w:line="240" w:lineRule="auto"/>
              <w:rPr>
                <w:rFonts w:ascii="Times New Roman" w:hAnsi="Times New Roman"/>
                <w:sz w:val="20"/>
              </w:rPr>
            </w:pPr>
            <w:r w:rsidRPr="00AE7B16">
              <w:rPr>
                <w:rFonts w:ascii="Times New Roman" w:hAnsi="Times New Roman"/>
                <w:sz w:val="20"/>
              </w:rPr>
              <w:t xml:space="preserve">How it is different from Mode-2(a), when Mode-2(a) uses dedicated resource pool with dedicated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 pool configuration</w:t>
            </w:r>
          </w:p>
          <w:p w14:paraId="26F108AA" w14:textId="77777777" w:rsidR="003D0C73" w:rsidRPr="00AE7B16" w:rsidRDefault="003D0C73" w:rsidP="003D0C73">
            <w:pPr>
              <w:pStyle w:val="3GPPAgreements"/>
              <w:numPr>
                <w:ilvl w:val="1"/>
                <w:numId w:val="29"/>
              </w:numPr>
              <w:spacing w:beforeLines="0" w:before="0" w:after="0" w:line="240" w:lineRule="auto"/>
              <w:rPr>
                <w:rFonts w:ascii="Times New Roman" w:hAnsi="Times New Roman"/>
                <w:sz w:val="20"/>
              </w:rPr>
            </w:pPr>
            <w:r w:rsidRPr="00AE7B16">
              <w:rPr>
                <w:rFonts w:ascii="Times New Roman" w:hAnsi="Times New Roman"/>
                <w:sz w:val="20"/>
              </w:rPr>
              <w:t>Whether and how this mode operates out of network coverage</w:t>
            </w:r>
          </w:p>
          <w:p w14:paraId="07E61D2E" w14:textId="428763F9" w:rsidR="003D0C73" w:rsidRPr="00AE7B16" w:rsidRDefault="003D0C73" w:rsidP="003D0C73">
            <w:pPr>
              <w:pStyle w:val="3GPPAgreements"/>
              <w:numPr>
                <w:ilvl w:val="0"/>
                <w:numId w:val="29"/>
              </w:numPr>
              <w:spacing w:beforeLines="0" w:before="0" w:after="0" w:line="240" w:lineRule="auto"/>
              <w:rPr>
                <w:rFonts w:ascii="Times New Roman" w:hAnsi="Times New Roman"/>
                <w:sz w:val="20"/>
              </w:rPr>
            </w:pPr>
            <w:r w:rsidRPr="00AE7B16">
              <w:rPr>
                <w:rFonts w:ascii="Times New Roman" w:hAnsi="Times New Roman"/>
                <w:sz w:val="20"/>
              </w:rPr>
              <w:t>RAN1 to further study whether some or all of Mode-2(c) functionality is a part of Mode-2(a)(b)(d)</w:t>
            </w:r>
          </w:p>
          <w:p w14:paraId="5F132B56" w14:textId="77777777" w:rsidR="00117194" w:rsidRPr="00AE7B16" w:rsidRDefault="00117194" w:rsidP="00117194">
            <w:pPr>
              <w:pStyle w:val="3GPPAgreements"/>
              <w:spacing w:beforeLines="0" w:before="0" w:after="0" w:line="240" w:lineRule="auto"/>
              <w:ind w:left="360"/>
              <w:rPr>
                <w:rFonts w:ascii="Times New Roman" w:hAnsi="Times New Roman"/>
                <w:sz w:val="20"/>
              </w:rPr>
            </w:pPr>
          </w:p>
          <w:p w14:paraId="6C4FBB43" w14:textId="77777777" w:rsidR="003D0C73" w:rsidRPr="00AE7B16" w:rsidRDefault="003D0C73" w:rsidP="003D0C73">
            <w:pPr>
              <w:numPr>
                <w:ilvl w:val="0"/>
                <w:numId w:val="30"/>
              </w:numPr>
              <w:spacing w:beforeLines="0" w:after="0" w:line="240" w:lineRule="auto"/>
              <w:rPr>
                <w:rFonts w:ascii="Times New Roman" w:hAnsi="Times New Roman"/>
                <w:lang w:val="en-US" w:eastAsia="zh-CN"/>
              </w:rPr>
            </w:pPr>
            <w:r w:rsidRPr="00AE7B16">
              <w:rPr>
                <w:rFonts w:ascii="Times New Roman" w:hAnsi="Times New Roman"/>
                <w:lang w:val="en-US" w:eastAsia="zh-CN"/>
              </w:rPr>
              <w:t>The following aspects are studied for Mode 2(d)</w:t>
            </w:r>
          </w:p>
          <w:p w14:paraId="49CFF5CC" w14:textId="77777777" w:rsidR="003D0C73" w:rsidRPr="00AE7B16" w:rsidRDefault="003D0C73" w:rsidP="003D0C73">
            <w:pPr>
              <w:numPr>
                <w:ilvl w:val="1"/>
                <w:numId w:val="30"/>
              </w:numPr>
              <w:spacing w:beforeLines="0" w:after="0" w:line="240" w:lineRule="auto"/>
              <w:rPr>
                <w:rFonts w:ascii="Times New Roman" w:hAnsi="Times New Roman"/>
              </w:rPr>
            </w:pPr>
            <w:r w:rsidRPr="00AE7B16">
              <w:rPr>
                <w:rFonts w:ascii="Times New Roman" w:hAnsi="Times New Roman"/>
              </w:rPr>
              <w:t>In which use cases/scenarios this mode is applicable</w:t>
            </w:r>
          </w:p>
          <w:p w14:paraId="4A1561B5" w14:textId="77777777" w:rsidR="003D0C73" w:rsidRPr="00AE7B16" w:rsidRDefault="003D0C73" w:rsidP="003D0C73">
            <w:pPr>
              <w:pStyle w:val="3GPPAgreements"/>
              <w:numPr>
                <w:ilvl w:val="1"/>
                <w:numId w:val="30"/>
              </w:numPr>
              <w:spacing w:beforeLines="0" w:before="0" w:after="0" w:line="240" w:lineRule="auto"/>
              <w:rPr>
                <w:rFonts w:ascii="Times New Roman" w:hAnsi="Times New Roman"/>
                <w:sz w:val="20"/>
              </w:rPr>
            </w:pPr>
            <w:r w:rsidRPr="00AE7B16">
              <w:rPr>
                <w:rFonts w:ascii="Times New Roman" w:hAnsi="Times New Roman"/>
                <w:sz w:val="20"/>
              </w:rPr>
              <w:t>What is the overall architecture for Mode-2(d) operation</w:t>
            </w:r>
          </w:p>
          <w:p w14:paraId="31524B59" w14:textId="77777777" w:rsidR="003D0C73" w:rsidRPr="00AE7B16" w:rsidRDefault="003D0C73" w:rsidP="003D0C73">
            <w:pPr>
              <w:pStyle w:val="3GPPAgreements"/>
              <w:numPr>
                <w:ilvl w:val="1"/>
                <w:numId w:val="30"/>
              </w:numPr>
              <w:spacing w:beforeLines="0" w:before="0" w:after="0" w:line="240" w:lineRule="auto"/>
              <w:rPr>
                <w:rFonts w:ascii="Times New Roman" w:hAnsi="Times New Roman"/>
                <w:sz w:val="20"/>
              </w:rPr>
            </w:pPr>
            <w:r w:rsidRPr="00AE7B16">
              <w:rPr>
                <w:rFonts w:ascii="Times New Roman" w:hAnsi="Times New Roman"/>
                <w:sz w:val="20"/>
              </w:rPr>
              <w:t>How to decide which UE schedules which other UE(s) and how to maintain this relationship</w:t>
            </w:r>
          </w:p>
          <w:p w14:paraId="3D217311" w14:textId="77777777" w:rsidR="003D0C73" w:rsidRPr="00AE7B16" w:rsidRDefault="003D0C73" w:rsidP="003D0C73">
            <w:pPr>
              <w:pStyle w:val="3GPPAgreements"/>
              <w:numPr>
                <w:ilvl w:val="1"/>
                <w:numId w:val="30"/>
              </w:numPr>
              <w:spacing w:beforeLines="0" w:before="0" w:after="0" w:line="240" w:lineRule="auto"/>
              <w:rPr>
                <w:rFonts w:ascii="Times New Roman" w:hAnsi="Times New Roman"/>
                <w:sz w:val="20"/>
              </w:rPr>
            </w:pPr>
            <w:r w:rsidRPr="00AE7B16">
              <w:rPr>
                <w:rFonts w:ascii="Times New Roman" w:hAnsi="Times New Roman"/>
                <w:sz w:val="20"/>
              </w:rPr>
              <w:t>What is the procedure of UE(s) when the scheduling UE disappears</w:t>
            </w:r>
          </w:p>
          <w:p w14:paraId="474835EE" w14:textId="77777777" w:rsidR="003D0C73" w:rsidRPr="00AE7B16" w:rsidRDefault="003D0C73" w:rsidP="003D0C73">
            <w:pPr>
              <w:pStyle w:val="3GPPAgreements"/>
              <w:numPr>
                <w:ilvl w:val="1"/>
                <w:numId w:val="30"/>
              </w:numPr>
              <w:spacing w:beforeLines="0" w:before="0" w:after="0" w:line="240" w:lineRule="auto"/>
              <w:rPr>
                <w:rFonts w:ascii="Times New Roman" w:hAnsi="Times New Roman"/>
                <w:sz w:val="20"/>
              </w:rPr>
            </w:pPr>
            <w:r w:rsidRPr="00AE7B16">
              <w:rPr>
                <w:rFonts w:ascii="Times New Roman" w:hAnsi="Times New Roman"/>
                <w:sz w:val="20"/>
              </w:rPr>
              <w:t xml:space="preserve">What is the scheduling UE behavior and signaling mechanism to schedule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resources for transmission/reception for other </w:t>
            </w:r>
            <w:proofErr w:type="gramStart"/>
            <w:r w:rsidRPr="00AE7B16">
              <w:rPr>
                <w:rFonts w:ascii="Times New Roman" w:hAnsi="Times New Roman"/>
                <w:sz w:val="20"/>
              </w:rPr>
              <w:t>UEs</w:t>
            </w:r>
            <w:proofErr w:type="gramEnd"/>
          </w:p>
          <w:p w14:paraId="3849D4BC" w14:textId="77777777" w:rsidR="003D0C73" w:rsidRPr="00AE7B16" w:rsidRDefault="003D0C73" w:rsidP="003D0C73">
            <w:pPr>
              <w:pStyle w:val="3GPPAgreements"/>
              <w:numPr>
                <w:ilvl w:val="1"/>
                <w:numId w:val="30"/>
              </w:numPr>
              <w:spacing w:beforeLines="0" w:before="0" w:after="0" w:line="240" w:lineRule="auto"/>
              <w:rPr>
                <w:rFonts w:ascii="Times New Roman" w:hAnsi="Times New Roman"/>
                <w:sz w:val="20"/>
              </w:rPr>
            </w:pPr>
            <w:r w:rsidRPr="00AE7B16">
              <w:rPr>
                <w:rFonts w:ascii="Times New Roman" w:hAnsi="Times New Roman"/>
                <w:sz w:val="20"/>
              </w:rPr>
              <w:t xml:space="preserve">Which resources can be used to schedule other UEs </w:t>
            </w:r>
          </w:p>
          <w:p w14:paraId="03731202" w14:textId="77777777" w:rsidR="003D0C73" w:rsidRPr="00AE7B16" w:rsidRDefault="003D0C73" w:rsidP="003D0C73">
            <w:pPr>
              <w:pStyle w:val="3GPPAgreements"/>
              <w:numPr>
                <w:ilvl w:val="1"/>
                <w:numId w:val="30"/>
              </w:numPr>
              <w:spacing w:beforeLines="0" w:before="0" w:after="0" w:line="240" w:lineRule="auto"/>
              <w:rPr>
                <w:rFonts w:ascii="Times New Roman" w:hAnsi="Times New Roman"/>
                <w:sz w:val="20"/>
              </w:rPr>
            </w:pPr>
            <w:r w:rsidRPr="00AE7B16">
              <w:rPr>
                <w:rFonts w:ascii="Times New Roman" w:hAnsi="Times New Roman"/>
                <w:sz w:val="20"/>
              </w:rPr>
              <w:t xml:space="preserve">Inter- and intra-UE collision handling and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 allocation mechanisms across groups </w:t>
            </w:r>
          </w:p>
          <w:p w14:paraId="646CD20A" w14:textId="73C6B0E5" w:rsidR="003D0C73" w:rsidRPr="00A12D60" w:rsidRDefault="003D0C73" w:rsidP="003D0C73">
            <w:pPr>
              <w:pStyle w:val="3GPPAgreements"/>
              <w:numPr>
                <w:ilvl w:val="0"/>
                <w:numId w:val="30"/>
              </w:numPr>
              <w:spacing w:beforeLines="0" w:before="0" w:after="0" w:line="240" w:lineRule="auto"/>
              <w:rPr>
                <w:rFonts w:ascii="Arial" w:hAnsi="Arial" w:cs="Arial"/>
                <w:sz w:val="20"/>
                <w:lang w:eastAsia="x-none"/>
              </w:rPr>
            </w:pPr>
            <w:r w:rsidRPr="00AE7B16">
              <w:rPr>
                <w:rFonts w:ascii="Times New Roman" w:hAnsi="Times New Roman"/>
                <w:sz w:val="20"/>
              </w:rPr>
              <w:t>RAN1 to further study whether or not some or all of the above aspects are applicable to 2(b)</w:t>
            </w:r>
          </w:p>
        </w:tc>
      </w:tr>
    </w:tbl>
    <w:p w14:paraId="501E8065" w14:textId="3DDD3290" w:rsidR="00B34419" w:rsidRDefault="00B34419" w:rsidP="00B34419">
      <w:pPr>
        <w:snapToGrid w:val="0"/>
        <w:spacing w:before="156" w:afterLines="50" w:after="156"/>
        <w:rPr>
          <w:lang w:val="en-US" w:eastAsia="zh-CN"/>
        </w:rPr>
      </w:pPr>
    </w:p>
    <w:tbl>
      <w:tblPr>
        <w:tblStyle w:val="TableGrid"/>
        <w:tblW w:w="0" w:type="auto"/>
        <w:tblLook w:val="04A0" w:firstRow="1" w:lastRow="0" w:firstColumn="1" w:lastColumn="0" w:noHBand="0" w:noVBand="1"/>
      </w:tblPr>
      <w:tblGrid>
        <w:gridCol w:w="9631"/>
      </w:tblGrid>
      <w:tr w:rsidR="00B34419" w14:paraId="2D98E43F" w14:textId="77777777" w:rsidTr="00590839">
        <w:tc>
          <w:tcPr>
            <w:tcW w:w="9631" w:type="dxa"/>
          </w:tcPr>
          <w:p w14:paraId="3D307377" w14:textId="5F0E891A" w:rsidR="00B34419" w:rsidRPr="00A12D60" w:rsidRDefault="00B34419" w:rsidP="00590839">
            <w:pPr>
              <w:spacing w:before="156" w:afterLines="50" w:after="156" w:line="260" w:lineRule="auto"/>
              <w:rPr>
                <w:rFonts w:ascii="Arial" w:hAnsi="Arial" w:cs="Arial"/>
                <w:b/>
                <w:u w:val="single"/>
                <w:lang w:val="en-US"/>
              </w:rPr>
            </w:pPr>
            <w:r w:rsidRPr="00A12D60">
              <w:rPr>
                <w:rFonts w:ascii="Arial" w:hAnsi="Arial" w:cs="Arial"/>
                <w:b/>
                <w:u w:val="single"/>
                <w:lang w:val="en-US"/>
              </w:rPr>
              <w:t>RAN1#9</w:t>
            </w:r>
            <w:r w:rsidR="0031496C" w:rsidRPr="00A12D60">
              <w:rPr>
                <w:rFonts w:ascii="Arial" w:hAnsi="Arial" w:cs="Arial"/>
                <w:b/>
                <w:u w:val="single"/>
                <w:lang w:val="en-US"/>
              </w:rPr>
              <w:t>5</w:t>
            </w:r>
            <w:r w:rsidRPr="00A12D60">
              <w:rPr>
                <w:rFonts w:ascii="Arial" w:hAnsi="Arial" w:cs="Arial"/>
                <w:b/>
                <w:u w:val="single"/>
                <w:lang w:val="en-US"/>
              </w:rPr>
              <w:t xml:space="preserve"> Agreements:</w:t>
            </w:r>
          </w:p>
          <w:p w14:paraId="06CA6EBB" w14:textId="77777777" w:rsidR="00B34419" w:rsidRPr="00A12D60" w:rsidRDefault="00B34419" w:rsidP="00590839">
            <w:pPr>
              <w:spacing w:before="156" w:after="0"/>
              <w:rPr>
                <w:rFonts w:ascii="Arial" w:hAnsi="Arial" w:cs="Arial"/>
                <w:b/>
              </w:rPr>
            </w:pPr>
            <w:r w:rsidRPr="00A12D60">
              <w:rPr>
                <w:rFonts w:ascii="Arial" w:hAnsi="Arial" w:cs="Arial"/>
                <w:highlight w:val="green"/>
              </w:rPr>
              <w:t>Agreements</w:t>
            </w:r>
            <w:r w:rsidRPr="00A12D60">
              <w:rPr>
                <w:rFonts w:ascii="Arial" w:hAnsi="Arial" w:cs="Arial"/>
                <w:b/>
              </w:rPr>
              <w:t>:</w:t>
            </w:r>
          </w:p>
          <w:p w14:paraId="19666B9D"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 xml:space="preserve">Sensing procedure is defined as SCI decoding from other UEs and/or </w:t>
            </w:r>
            <w:proofErr w:type="spellStart"/>
            <w:r w:rsidRPr="00AE7B16">
              <w:rPr>
                <w:rFonts w:ascii="Times New Roman" w:hAnsi="Times New Roman"/>
                <w:sz w:val="20"/>
              </w:rPr>
              <w:t>sidelink</w:t>
            </w:r>
            <w:proofErr w:type="spellEnd"/>
            <w:r w:rsidRPr="00AE7B16">
              <w:rPr>
                <w:rFonts w:ascii="Times New Roman" w:hAnsi="Times New Roman"/>
                <w:sz w:val="20"/>
              </w:rPr>
              <w:t xml:space="preserve"> measurements</w:t>
            </w:r>
          </w:p>
          <w:p w14:paraId="093B3490"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FFS information extracted from SCI decoding</w:t>
            </w:r>
          </w:p>
          <w:p w14:paraId="3F5C3993"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 xml:space="preserve">FFS </w:t>
            </w:r>
            <w:proofErr w:type="spellStart"/>
            <w:r w:rsidRPr="00AE7B16">
              <w:rPr>
                <w:rFonts w:ascii="Times New Roman" w:hAnsi="Times New Roman"/>
                <w:sz w:val="20"/>
              </w:rPr>
              <w:t>sidelink</w:t>
            </w:r>
            <w:proofErr w:type="spellEnd"/>
            <w:r w:rsidRPr="00AE7B16">
              <w:rPr>
                <w:rFonts w:ascii="Times New Roman" w:hAnsi="Times New Roman"/>
                <w:sz w:val="20"/>
              </w:rPr>
              <w:t xml:space="preserve"> measurements used</w:t>
            </w:r>
          </w:p>
          <w:p w14:paraId="50199E42"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FFS UE behavior and timescale of sensing procedure</w:t>
            </w:r>
          </w:p>
          <w:p w14:paraId="01D92C5D"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Note: It is up to further discussion whether SFCI is to be used in sensing procedure</w:t>
            </w:r>
          </w:p>
          <w:p w14:paraId="03878BDC"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Note: Sensing procedure can be discussed in the context of other modes</w:t>
            </w:r>
          </w:p>
          <w:p w14:paraId="020D2083"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 xml:space="preserve">Resource (re)-selection procedure uses results of sensing procedure to determine resource(s) for </w:t>
            </w:r>
            <w:proofErr w:type="spellStart"/>
            <w:r w:rsidRPr="00AE7B16">
              <w:rPr>
                <w:rFonts w:ascii="Times New Roman" w:hAnsi="Times New Roman"/>
                <w:sz w:val="20"/>
              </w:rPr>
              <w:t>sidelink</w:t>
            </w:r>
            <w:proofErr w:type="spellEnd"/>
            <w:r w:rsidRPr="00AE7B16">
              <w:rPr>
                <w:rFonts w:ascii="Times New Roman" w:hAnsi="Times New Roman"/>
                <w:sz w:val="20"/>
              </w:rPr>
              <w:t xml:space="preserve"> transmission</w:t>
            </w:r>
          </w:p>
          <w:p w14:paraId="4CA504CA"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FFS timescale and conditions for resource selection or re-selection</w:t>
            </w:r>
          </w:p>
          <w:p w14:paraId="71B5A7B4"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FFS resource selection / re-selection details for PSCCH and PSSCH transmissions</w:t>
            </w:r>
          </w:p>
          <w:p w14:paraId="60EFAB09"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FFS details for PSFCH (e.g. whether resource (re)-selection procedure based on sensing is used or there is a dependency/association b/w PSCCH/PSSCH and PSFCH resource)</w:t>
            </w:r>
          </w:p>
          <w:p w14:paraId="658161D7"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 xml:space="preserve">FFS impact of </w:t>
            </w:r>
            <w:proofErr w:type="spellStart"/>
            <w:r w:rsidRPr="00AE7B16">
              <w:rPr>
                <w:rFonts w:ascii="Times New Roman" w:hAnsi="Times New Roman"/>
                <w:sz w:val="20"/>
              </w:rPr>
              <w:t>sidelink</w:t>
            </w:r>
            <w:proofErr w:type="spellEnd"/>
            <w:r w:rsidRPr="00AE7B16">
              <w:rPr>
                <w:rFonts w:ascii="Times New Roman" w:hAnsi="Times New Roman"/>
                <w:sz w:val="20"/>
              </w:rPr>
              <w:t xml:space="preserve"> QoS attributes on resource selection / re-selection procedure</w:t>
            </w:r>
          </w:p>
          <w:p w14:paraId="2F9372B0"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For Mode-2(a), the following schemes for resource selection are evaluated, including</w:t>
            </w:r>
          </w:p>
          <w:p w14:paraId="46A38DE6"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 xml:space="preserve">Semi-persistent scheme: resource(s) are selected for multiple transmissions of different TBs </w:t>
            </w:r>
          </w:p>
          <w:p w14:paraId="0B8780BB"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Dynamic scheme: resource(s) are selected for each TB transmission</w:t>
            </w:r>
          </w:p>
          <w:p w14:paraId="4D978994"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 xml:space="preserve">Mode-2(b) to be studied as a functionality that can be a part of Mode-2(a)(c)(d) operation, when one UE assists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 selection for other UE(s)</w:t>
            </w:r>
          </w:p>
          <w:p w14:paraId="4985C82F"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 xml:space="preserve">Note: Mode-2(b) is not supported/studied as a standalone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 allocation mode</w:t>
            </w:r>
          </w:p>
          <w:p w14:paraId="057D5A3B"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 xml:space="preserve">For out of coverage operation, Mode-2(c) assumes (pre)-configuration of single or multiple </w:t>
            </w:r>
            <w:proofErr w:type="spellStart"/>
            <w:r w:rsidRPr="00AE7B16">
              <w:rPr>
                <w:rFonts w:ascii="Times New Roman" w:hAnsi="Times New Roman"/>
                <w:sz w:val="20"/>
              </w:rPr>
              <w:t>sidelink</w:t>
            </w:r>
            <w:proofErr w:type="spellEnd"/>
            <w:r w:rsidRPr="00AE7B16">
              <w:rPr>
                <w:rFonts w:ascii="Times New Roman" w:hAnsi="Times New Roman"/>
                <w:sz w:val="20"/>
              </w:rPr>
              <w:t xml:space="preserve"> transmission patterns (patterns are defined on each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 pool). </w:t>
            </w:r>
          </w:p>
          <w:p w14:paraId="34FB47C6"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 xml:space="preserve">For in-coverage operation, Mode-2(c) assumes that </w:t>
            </w:r>
            <w:proofErr w:type="spellStart"/>
            <w:r w:rsidRPr="00AE7B16">
              <w:rPr>
                <w:rFonts w:ascii="Times New Roman" w:hAnsi="Times New Roman"/>
                <w:sz w:val="20"/>
              </w:rPr>
              <w:t>gNB</w:t>
            </w:r>
            <w:proofErr w:type="spellEnd"/>
            <w:r w:rsidRPr="00AE7B16">
              <w:rPr>
                <w:rFonts w:ascii="Times New Roman" w:hAnsi="Times New Roman"/>
                <w:sz w:val="20"/>
              </w:rPr>
              <w:t xml:space="preserve"> configuration indicates single or multiple </w:t>
            </w:r>
            <w:proofErr w:type="spellStart"/>
            <w:r w:rsidRPr="00AE7B16">
              <w:rPr>
                <w:rFonts w:ascii="Times New Roman" w:hAnsi="Times New Roman"/>
                <w:sz w:val="20"/>
              </w:rPr>
              <w:t>sidelink</w:t>
            </w:r>
            <w:proofErr w:type="spellEnd"/>
            <w:r w:rsidRPr="00AE7B16">
              <w:rPr>
                <w:rFonts w:ascii="Times New Roman" w:hAnsi="Times New Roman"/>
                <w:sz w:val="20"/>
              </w:rPr>
              <w:t xml:space="preserve"> transmission patterns (patterns are defined on each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 pool)</w:t>
            </w:r>
          </w:p>
          <w:p w14:paraId="26FD5591"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FFS pattern design in time and frequency for periodic and aperiodic traffic</w:t>
            </w:r>
          </w:p>
          <w:p w14:paraId="5FC85EF6"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If single pattern is configured to transmitting UE there is no sensing procedure executed by UE</w:t>
            </w:r>
          </w:p>
          <w:p w14:paraId="24EFE18E"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lastRenderedPageBreak/>
              <w:t>If multiple patterns are configured to transmitting UE there is a possibility of sensing procedure executed by UE</w:t>
            </w:r>
          </w:p>
          <w:p w14:paraId="21ACC46D"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Pattern is defined as follows</w:t>
            </w:r>
          </w:p>
          <w:p w14:paraId="7BF85A24"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Size of the resource in time and frequency</w:t>
            </w:r>
          </w:p>
          <w:p w14:paraId="01A72166"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Position(s) of the resource in time and frequency</w:t>
            </w:r>
          </w:p>
          <w:p w14:paraId="03B90586"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Number of resources</w:t>
            </w:r>
          </w:p>
          <w:p w14:paraId="6C159362"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FFS pattern selection procedure by UE</w:t>
            </w:r>
          </w:p>
          <w:p w14:paraId="5477DDF5"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For Mode-2(d) operation, further study the following potential radio-layer procedures including at least the following</w:t>
            </w:r>
          </w:p>
          <w:p w14:paraId="158AD0B4"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Procedures to become/serve as a scheduling UE for in-coverage and out-of-coverage scenarios</w:t>
            </w:r>
          </w:p>
          <w:p w14:paraId="097554EC" w14:textId="77777777" w:rsidR="0031496C" w:rsidRPr="00AE7B16" w:rsidRDefault="0031496C" w:rsidP="0031496C">
            <w:pPr>
              <w:pStyle w:val="3GPPAgreements"/>
              <w:numPr>
                <w:ilvl w:val="2"/>
                <w:numId w:val="30"/>
              </w:numPr>
              <w:spacing w:beforeLines="0" w:before="0" w:after="0" w:line="240" w:lineRule="auto"/>
              <w:ind w:left="2084"/>
              <w:rPr>
                <w:rFonts w:ascii="Times New Roman" w:hAnsi="Times New Roman"/>
                <w:sz w:val="20"/>
              </w:rPr>
            </w:pPr>
            <w:r w:rsidRPr="00AE7B16">
              <w:rPr>
                <w:rFonts w:ascii="Times New Roman" w:hAnsi="Times New Roman"/>
                <w:sz w:val="20"/>
              </w:rPr>
              <w:t>The following options are identified for further study:</w:t>
            </w:r>
          </w:p>
          <w:p w14:paraId="754798CE" w14:textId="77777777" w:rsidR="0031496C" w:rsidRPr="00AE7B16" w:rsidRDefault="0031496C" w:rsidP="0031496C">
            <w:pPr>
              <w:pStyle w:val="3GPPAgreements"/>
              <w:numPr>
                <w:ilvl w:val="3"/>
                <w:numId w:val="32"/>
              </w:numPr>
              <w:spacing w:beforeLines="0" w:before="0" w:after="0" w:line="240" w:lineRule="auto"/>
              <w:rPr>
                <w:rFonts w:ascii="Times New Roman" w:hAnsi="Times New Roman"/>
                <w:sz w:val="20"/>
              </w:rPr>
            </w:pPr>
            <w:r w:rsidRPr="00AE7B16">
              <w:rPr>
                <w:rFonts w:ascii="Times New Roman" w:hAnsi="Times New Roman"/>
                <w:sz w:val="20"/>
              </w:rPr>
              <w:t xml:space="preserve">Scheduling UE is configured by </w:t>
            </w:r>
            <w:proofErr w:type="spellStart"/>
            <w:r w:rsidRPr="00AE7B16">
              <w:rPr>
                <w:rFonts w:ascii="Times New Roman" w:hAnsi="Times New Roman"/>
                <w:sz w:val="20"/>
              </w:rPr>
              <w:t>gNB</w:t>
            </w:r>
            <w:proofErr w:type="spellEnd"/>
          </w:p>
          <w:p w14:paraId="56BE0415" w14:textId="77777777" w:rsidR="0031496C" w:rsidRPr="00AE7B16" w:rsidRDefault="0031496C" w:rsidP="0031496C">
            <w:pPr>
              <w:pStyle w:val="3GPPAgreements"/>
              <w:numPr>
                <w:ilvl w:val="3"/>
                <w:numId w:val="32"/>
              </w:numPr>
              <w:spacing w:beforeLines="0" w:before="0" w:after="0" w:line="240" w:lineRule="auto"/>
              <w:rPr>
                <w:rFonts w:ascii="Times New Roman" w:hAnsi="Times New Roman"/>
                <w:sz w:val="20"/>
              </w:rPr>
            </w:pPr>
            <w:r w:rsidRPr="00AE7B16">
              <w:rPr>
                <w:rFonts w:ascii="Times New Roman" w:hAnsi="Times New Roman"/>
                <w:sz w:val="20"/>
              </w:rPr>
              <w:t>Application layer or pre-configuration selects scheduling UE</w:t>
            </w:r>
          </w:p>
          <w:p w14:paraId="52AF6D2C" w14:textId="77777777" w:rsidR="0031496C" w:rsidRPr="00AE7B16" w:rsidRDefault="0031496C" w:rsidP="0031496C">
            <w:pPr>
              <w:pStyle w:val="3GPPAgreements"/>
              <w:numPr>
                <w:ilvl w:val="3"/>
                <w:numId w:val="32"/>
              </w:numPr>
              <w:spacing w:beforeLines="0" w:before="0" w:after="0" w:line="240" w:lineRule="auto"/>
              <w:rPr>
                <w:rFonts w:ascii="Times New Roman" w:hAnsi="Times New Roman"/>
                <w:sz w:val="20"/>
              </w:rPr>
            </w:pPr>
            <w:r w:rsidRPr="00AE7B16">
              <w:rPr>
                <w:rFonts w:ascii="Times New Roman" w:hAnsi="Times New Roman"/>
                <w:sz w:val="20"/>
              </w:rPr>
              <w:t>Receiver UE schedules transmissions of the transmitter UE during the session</w:t>
            </w:r>
          </w:p>
          <w:p w14:paraId="2EFC1F21" w14:textId="77777777" w:rsidR="0031496C" w:rsidRPr="00AE7B16" w:rsidRDefault="0031496C" w:rsidP="0031496C">
            <w:pPr>
              <w:pStyle w:val="3GPPAgreements"/>
              <w:numPr>
                <w:ilvl w:val="3"/>
                <w:numId w:val="32"/>
              </w:numPr>
              <w:spacing w:beforeLines="0" w:before="0" w:after="0" w:line="240" w:lineRule="auto"/>
              <w:rPr>
                <w:rFonts w:ascii="Times New Roman" w:hAnsi="Times New Roman"/>
                <w:sz w:val="20"/>
              </w:rPr>
            </w:pPr>
            <w:r w:rsidRPr="00AE7B16">
              <w:rPr>
                <w:rFonts w:ascii="Times New Roman" w:hAnsi="Times New Roman"/>
                <w:sz w:val="20"/>
              </w:rPr>
              <w:t>Scheduling UE is decided by multiple UEs including the one that is finally selected</w:t>
            </w:r>
          </w:p>
          <w:p w14:paraId="19430F48" w14:textId="77777777" w:rsidR="0031496C" w:rsidRPr="00AE7B16" w:rsidRDefault="0031496C" w:rsidP="0031496C">
            <w:pPr>
              <w:pStyle w:val="3GPPAgreements"/>
              <w:numPr>
                <w:ilvl w:val="4"/>
                <w:numId w:val="33"/>
              </w:numPr>
              <w:spacing w:beforeLines="0" w:before="0" w:after="0" w:line="240" w:lineRule="auto"/>
              <w:rPr>
                <w:rFonts w:ascii="Times New Roman" w:hAnsi="Times New Roman"/>
                <w:sz w:val="20"/>
              </w:rPr>
            </w:pPr>
            <w:r w:rsidRPr="00AE7B16">
              <w:rPr>
                <w:rFonts w:ascii="Times New Roman" w:hAnsi="Times New Roman"/>
                <w:sz w:val="20"/>
              </w:rPr>
              <w:t>UE may autonomously decide to serve as a scheduling UE (self-nomination) / offer scheduling UE functions</w:t>
            </w:r>
          </w:p>
          <w:p w14:paraId="7A07394C"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Initialization of Mode-2(d) operation is FFS</w:t>
            </w:r>
          </w:p>
          <w:p w14:paraId="022E1080" w14:textId="77777777" w:rsidR="0031496C" w:rsidRPr="00AE7B16" w:rsidRDefault="0031496C" w:rsidP="0031496C">
            <w:pPr>
              <w:pStyle w:val="3GPPAgreements"/>
              <w:numPr>
                <w:ilvl w:val="0"/>
                <w:numId w:val="30"/>
              </w:numPr>
              <w:spacing w:beforeLines="0" w:before="0" w:after="0" w:line="240" w:lineRule="auto"/>
              <w:ind w:left="644"/>
              <w:rPr>
                <w:rFonts w:ascii="Times New Roman" w:hAnsi="Times New Roman"/>
                <w:sz w:val="20"/>
              </w:rPr>
            </w:pPr>
            <w:r w:rsidRPr="00AE7B16">
              <w:rPr>
                <w:rFonts w:ascii="Times New Roman" w:hAnsi="Times New Roman"/>
                <w:sz w:val="20"/>
              </w:rPr>
              <w:t>For Mode-2(d) operation, further study the following potential radio-layer procedures including at least the following</w:t>
            </w:r>
          </w:p>
          <w:p w14:paraId="3C3BA397"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 xml:space="preserve">Procedure to determine a set of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resources a scheduling UE can use for scheduling of other UEs</w:t>
            </w:r>
          </w:p>
          <w:p w14:paraId="56FFAE53" w14:textId="77777777" w:rsidR="0031496C" w:rsidRPr="00AE7B16" w:rsidRDefault="0031496C" w:rsidP="0031496C">
            <w:pPr>
              <w:pStyle w:val="3GPPAgreements"/>
              <w:numPr>
                <w:ilvl w:val="2"/>
                <w:numId w:val="30"/>
              </w:numPr>
              <w:spacing w:beforeLines="0" w:before="0" w:after="0" w:line="240" w:lineRule="auto"/>
              <w:ind w:left="2084"/>
              <w:rPr>
                <w:rFonts w:ascii="Times New Roman" w:hAnsi="Times New Roman"/>
                <w:sz w:val="20"/>
              </w:rPr>
            </w:pPr>
            <w:r w:rsidRPr="00AE7B16">
              <w:rPr>
                <w:rFonts w:ascii="Times New Roman" w:hAnsi="Times New Roman"/>
                <w:sz w:val="20"/>
              </w:rPr>
              <w:t>The following options are identified:</w:t>
            </w:r>
          </w:p>
          <w:p w14:paraId="29CF8829" w14:textId="77777777" w:rsidR="0031496C" w:rsidRPr="00AE7B16" w:rsidRDefault="0031496C" w:rsidP="0031496C">
            <w:pPr>
              <w:pStyle w:val="3GPPAgreements"/>
              <w:numPr>
                <w:ilvl w:val="3"/>
                <w:numId w:val="34"/>
              </w:numPr>
              <w:spacing w:beforeLines="0" w:before="0" w:after="0" w:line="240" w:lineRule="auto"/>
              <w:rPr>
                <w:rFonts w:ascii="Times New Roman" w:hAnsi="Times New Roman"/>
                <w:sz w:val="20"/>
              </w:rPr>
            </w:pPr>
            <w:r w:rsidRPr="00AE7B16">
              <w:rPr>
                <w:rFonts w:ascii="Times New Roman" w:hAnsi="Times New Roman"/>
                <w:sz w:val="20"/>
              </w:rPr>
              <w:t xml:space="preserve"> Based on sensing procedure by scheduling UE</w:t>
            </w:r>
          </w:p>
          <w:p w14:paraId="19A756DA" w14:textId="77777777" w:rsidR="0031496C" w:rsidRPr="00AE7B16" w:rsidRDefault="0031496C" w:rsidP="0031496C">
            <w:pPr>
              <w:pStyle w:val="3GPPAgreements"/>
              <w:numPr>
                <w:ilvl w:val="3"/>
                <w:numId w:val="34"/>
              </w:numPr>
              <w:spacing w:beforeLines="0" w:before="0" w:after="0" w:line="240" w:lineRule="auto"/>
              <w:rPr>
                <w:rFonts w:ascii="Times New Roman" w:hAnsi="Times New Roman"/>
                <w:sz w:val="20"/>
              </w:rPr>
            </w:pPr>
            <w:r w:rsidRPr="00AE7B16">
              <w:rPr>
                <w:rFonts w:ascii="Times New Roman" w:hAnsi="Times New Roman"/>
                <w:sz w:val="20"/>
              </w:rPr>
              <w:t xml:space="preserve"> Configured by </w:t>
            </w:r>
            <w:proofErr w:type="spellStart"/>
            <w:r w:rsidRPr="00AE7B16">
              <w:rPr>
                <w:rFonts w:ascii="Times New Roman" w:hAnsi="Times New Roman"/>
                <w:sz w:val="20"/>
              </w:rPr>
              <w:t>gNB</w:t>
            </w:r>
            <w:proofErr w:type="spellEnd"/>
            <w:r w:rsidRPr="00AE7B16">
              <w:rPr>
                <w:rFonts w:ascii="Times New Roman" w:hAnsi="Times New Roman"/>
                <w:sz w:val="20"/>
              </w:rPr>
              <w:t xml:space="preserve"> if scheduling UE is in-coverage</w:t>
            </w:r>
          </w:p>
          <w:p w14:paraId="43BBA763" w14:textId="77777777" w:rsidR="0031496C" w:rsidRPr="00AE7B16" w:rsidRDefault="0031496C" w:rsidP="0031496C">
            <w:pPr>
              <w:pStyle w:val="3GPPAgreements"/>
              <w:numPr>
                <w:ilvl w:val="3"/>
                <w:numId w:val="34"/>
              </w:numPr>
              <w:spacing w:beforeLines="0" w:before="0" w:after="0" w:line="240" w:lineRule="auto"/>
              <w:rPr>
                <w:rFonts w:ascii="Times New Roman" w:hAnsi="Times New Roman"/>
                <w:sz w:val="20"/>
              </w:rPr>
            </w:pPr>
            <w:r w:rsidRPr="00AE7B16">
              <w:rPr>
                <w:rFonts w:ascii="Times New Roman" w:hAnsi="Times New Roman"/>
                <w:sz w:val="20"/>
              </w:rPr>
              <w:t xml:space="preserve"> Pre-configured if scheduling UE is out of coverage</w:t>
            </w:r>
          </w:p>
          <w:p w14:paraId="111151AA" w14:textId="77777777" w:rsidR="0031496C" w:rsidRPr="00AE7B16" w:rsidRDefault="0031496C" w:rsidP="0031496C">
            <w:pPr>
              <w:pStyle w:val="3GPPAgreements"/>
              <w:numPr>
                <w:ilvl w:val="3"/>
                <w:numId w:val="34"/>
              </w:numPr>
              <w:spacing w:beforeLines="0" w:before="0" w:after="0" w:line="240" w:lineRule="auto"/>
              <w:rPr>
                <w:rFonts w:ascii="Times New Roman" w:hAnsi="Times New Roman"/>
                <w:sz w:val="20"/>
              </w:rPr>
            </w:pPr>
            <w:r w:rsidRPr="00AE7B16">
              <w:rPr>
                <w:rFonts w:ascii="Times New Roman" w:hAnsi="Times New Roman"/>
                <w:sz w:val="20"/>
              </w:rPr>
              <w:t xml:space="preserve">Transmitting UE provides information about </w:t>
            </w:r>
            <w:proofErr w:type="spellStart"/>
            <w:r w:rsidRPr="00AE7B16">
              <w:rPr>
                <w:rFonts w:ascii="Times New Roman" w:hAnsi="Times New Roman"/>
                <w:sz w:val="20"/>
              </w:rPr>
              <w:t>sidelink</w:t>
            </w:r>
            <w:proofErr w:type="spellEnd"/>
            <w:r w:rsidRPr="00AE7B16">
              <w:rPr>
                <w:rFonts w:ascii="Times New Roman" w:hAnsi="Times New Roman"/>
                <w:sz w:val="20"/>
              </w:rPr>
              <w:t xml:space="preserve"> resources to scheduling UE</w:t>
            </w:r>
          </w:p>
          <w:p w14:paraId="6076B249"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 xml:space="preserve">FFS behavior/algorithm of scheduling UE </w:t>
            </w:r>
          </w:p>
          <w:p w14:paraId="44A277F5"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Behavior of scheduling UE to signal scheduling decisions for transmission/reception of other UEs</w:t>
            </w:r>
          </w:p>
          <w:p w14:paraId="27E0B8E3" w14:textId="77777777" w:rsidR="0031496C" w:rsidRPr="00AE7B16" w:rsidRDefault="0031496C" w:rsidP="0031496C">
            <w:pPr>
              <w:pStyle w:val="3GPPAgreements"/>
              <w:numPr>
                <w:ilvl w:val="2"/>
                <w:numId w:val="30"/>
              </w:numPr>
              <w:spacing w:beforeLines="0" w:before="0" w:after="0" w:line="240" w:lineRule="auto"/>
              <w:ind w:left="2084"/>
              <w:rPr>
                <w:rFonts w:ascii="Times New Roman" w:hAnsi="Times New Roman"/>
                <w:sz w:val="20"/>
              </w:rPr>
            </w:pPr>
            <w:r w:rsidRPr="00AE7B16">
              <w:rPr>
                <w:rFonts w:ascii="Times New Roman" w:hAnsi="Times New Roman"/>
                <w:sz w:val="20"/>
              </w:rPr>
              <w:t>The following options are identified:</w:t>
            </w:r>
          </w:p>
          <w:p w14:paraId="7321AFDB" w14:textId="77777777" w:rsidR="0031496C" w:rsidRPr="00AE7B16" w:rsidRDefault="0031496C" w:rsidP="0031496C">
            <w:pPr>
              <w:pStyle w:val="3GPPAgreements"/>
              <w:numPr>
                <w:ilvl w:val="3"/>
                <w:numId w:val="35"/>
              </w:numPr>
              <w:spacing w:beforeLines="0" w:before="0" w:after="0" w:line="240" w:lineRule="auto"/>
              <w:rPr>
                <w:rFonts w:ascii="Times New Roman" w:hAnsi="Times New Roman"/>
                <w:sz w:val="20"/>
              </w:rPr>
            </w:pPr>
            <w:r w:rsidRPr="00AE7B16">
              <w:rPr>
                <w:rFonts w:ascii="Times New Roman" w:hAnsi="Times New Roman"/>
                <w:sz w:val="20"/>
              </w:rPr>
              <w:t>Physical layer signaling</w:t>
            </w:r>
          </w:p>
          <w:p w14:paraId="6E646B21" w14:textId="77777777" w:rsidR="0031496C" w:rsidRPr="00AE7B16" w:rsidRDefault="0031496C" w:rsidP="0031496C">
            <w:pPr>
              <w:pStyle w:val="3GPPAgreements"/>
              <w:numPr>
                <w:ilvl w:val="3"/>
                <w:numId w:val="35"/>
              </w:numPr>
              <w:spacing w:beforeLines="0" w:before="0" w:after="0" w:line="240" w:lineRule="auto"/>
              <w:rPr>
                <w:rFonts w:ascii="Times New Roman" w:hAnsi="Times New Roman"/>
                <w:sz w:val="20"/>
              </w:rPr>
            </w:pPr>
            <w:r w:rsidRPr="00AE7B16">
              <w:rPr>
                <w:rFonts w:ascii="Times New Roman" w:hAnsi="Times New Roman"/>
                <w:sz w:val="20"/>
              </w:rPr>
              <w:t>Higher layer signaling</w:t>
            </w:r>
          </w:p>
          <w:p w14:paraId="1D6EB385"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UE behavior to (re)-select scheduling UE(s)</w:t>
            </w:r>
          </w:p>
          <w:p w14:paraId="3AE9C9C3"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UE behavior to associate to scheduling UE(s)</w:t>
            </w:r>
          </w:p>
          <w:p w14:paraId="35EE0C84"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UE behavior when scheduling UE stop scheduling</w:t>
            </w:r>
          </w:p>
          <w:p w14:paraId="0862F328"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Resource management to address collision/interference and half-duplex issues b/w UEs scheduled by different scheduling UEs</w:t>
            </w:r>
          </w:p>
          <w:p w14:paraId="5716F8C8"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Relationship between scheduling UE and UE groups from upper layer perspective</w:t>
            </w:r>
          </w:p>
          <w:p w14:paraId="2752F3CA" w14:textId="77777777" w:rsidR="0031496C" w:rsidRPr="00AE7B16" w:rsidRDefault="0031496C" w:rsidP="0031496C">
            <w:pPr>
              <w:pStyle w:val="3GPPAgreements"/>
              <w:numPr>
                <w:ilvl w:val="2"/>
                <w:numId w:val="30"/>
              </w:numPr>
              <w:spacing w:beforeLines="0" w:before="0" w:after="0" w:line="240" w:lineRule="auto"/>
              <w:ind w:left="2084"/>
              <w:rPr>
                <w:rFonts w:ascii="Times New Roman" w:hAnsi="Times New Roman"/>
                <w:sz w:val="20"/>
              </w:rPr>
            </w:pPr>
            <w:r w:rsidRPr="00AE7B16">
              <w:rPr>
                <w:rFonts w:ascii="Times New Roman" w:hAnsi="Times New Roman"/>
                <w:sz w:val="20"/>
              </w:rPr>
              <w:t>Whether UEs from the same upper layer group are served by the same scheduling UE</w:t>
            </w:r>
          </w:p>
          <w:p w14:paraId="345F4BC6" w14:textId="77777777" w:rsidR="0031496C" w:rsidRPr="00AE7B16" w:rsidRDefault="0031496C" w:rsidP="0031496C">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Resources used for communication before UE is associated with a scheduling UE</w:t>
            </w:r>
          </w:p>
          <w:p w14:paraId="0AD1CC57" w14:textId="6B86E8BF" w:rsidR="00B34419" w:rsidRPr="00AE7B16" w:rsidRDefault="0031496C" w:rsidP="00AE7B16">
            <w:pPr>
              <w:pStyle w:val="3GPPAgreements"/>
              <w:numPr>
                <w:ilvl w:val="1"/>
                <w:numId w:val="30"/>
              </w:numPr>
              <w:spacing w:beforeLines="0" w:before="0" w:after="0" w:line="240" w:lineRule="auto"/>
              <w:ind w:left="1364"/>
              <w:rPr>
                <w:rFonts w:ascii="Times New Roman" w:hAnsi="Times New Roman"/>
                <w:sz w:val="20"/>
              </w:rPr>
            </w:pPr>
            <w:r w:rsidRPr="00AE7B16">
              <w:rPr>
                <w:rFonts w:ascii="Times New Roman" w:hAnsi="Times New Roman"/>
                <w:sz w:val="20"/>
              </w:rPr>
              <w:t xml:space="preserve">Procedures to switch between Mode-2(d) from/to other </w:t>
            </w:r>
            <w:proofErr w:type="spellStart"/>
            <w:r w:rsidRPr="00AE7B16">
              <w:rPr>
                <w:rFonts w:ascii="Times New Roman" w:hAnsi="Times New Roman"/>
                <w:sz w:val="20"/>
              </w:rPr>
              <w:t>submodes</w:t>
            </w:r>
            <w:proofErr w:type="spellEnd"/>
            <w:r w:rsidRPr="00AE7B16">
              <w:rPr>
                <w:rFonts w:ascii="Times New Roman" w:hAnsi="Times New Roman"/>
                <w:sz w:val="20"/>
              </w:rPr>
              <w:t xml:space="preserve"> </w:t>
            </w:r>
          </w:p>
        </w:tc>
      </w:tr>
    </w:tbl>
    <w:p w14:paraId="4D83B0B2" w14:textId="393BEB8A" w:rsidR="00B34419" w:rsidRDefault="00B34419" w:rsidP="00016A80">
      <w:pPr>
        <w:spacing w:beforeLines="0" w:after="0"/>
        <w:jc w:val="both"/>
        <w:rPr>
          <w:lang w:val="en-US" w:eastAsia="zh-CN"/>
        </w:rPr>
      </w:pPr>
    </w:p>
    <w:tbl>
      <w:tblPr>
        <w:tblStyle w:val="TableGrid"/>
        <w:tblW w:w="0" w:type="auto"/>
        <w:tblLook w:val="04A0" w:firstRow="1" w:lastRow="0" w:firstColumn="1" w:lastColumn="0" w:noHBand="0" w:noVBand="1"/>
      </w:tblPr>
      <w:tblGrid>
        <w:gridCol w:w="9631"/>
      </w:tblGrid>
      <w:tr w:rsidR="00A12D60" w14:paraId="3696F9DD" w14:textId="77777777" w:rsidTr="00A12D60">
        <w:tc>
          <w:tcPr>
            <w:tcW w:w="9631" w:type="dxa"/>
          </w:tcPr>
          <w:p w14:paraId="28FC1967" w14:textId="3D4A0CB9" w:rsidR="00A12D60" w:rsidRPr="00A12D60" w:rsidRDefault="00A12D60" w:rsidP="00A12D60">
            <w:pPr>
              <w:spacing w:before="156" w:afterLines="50" w:after="156" w:line="260" w:lineRule="auto"/>
              <w:rPr>
                <w:rFonts w:ascii="Arial" w:hAnsi="Arial" w:cs="Arial"/>
                <w:b/>
                <w:u w:val="single"/>
                <w:lang w:val="en-US"/>
              </w:rPr>
            </w:pPr>
            <w:r w:rsidRPr="00A12D60">
              <w:rPr>
                <w:rFonts w:ascii="Arial" w:hAnsi="Arial" w:cs="Arial"/>
                <w:b/>
                <w:u w:val="single"/>
                <w:lang w:val="en-US"/>
              </w:rPr>
              <w:t>RAN1</w:t>
            </w:r>
            <w:r>
              <w:rPr>
                <w:rFonts w:ascii="Arial" w:hAnsi="Arial" w:cs="Arial"/>
                <w:b/>
                <w:u w:val="single"/>
                <w:lang w:val="en-US"/>
              </w:rPr>
              <w:t xml:space="preserve"> Ah-Hoc 1901</w:t>
            </w:r>
            <w:r w:rsidRPr="00A12D60">
              <w:rPr>
                <w:rFonts w:ascii="Arial" w:hAnsi="Arial" w:cs="Arial"/>
                <w:b/>
                <w:u w:val="single"/>
                <w:lang w:val="en-US"/>
              </w:rPr>
              <w:t xml:space="preserve"> Agreements:</w:t>
            </w:r>
          </w:p>
          <w:p w14:paraId="6A6755DD" w14:textId="5CD6DCB0" w:rsidR="00A12D60" w:rsidRDefault="00A12D60" w:rsidP="00A12D60">
            <w:pPr>
              <w:spacing w:before="156" w:after="0"/>
              <w:rPr>
                <w:rFonts w:ascii="Arial" w:hAnsi="Arial" w:cs="Arial"/>
                <w:b/>
              </w:rPr>
            </w:pPr>
            <w:r w:rsidRPr="00A12D60">
              <w:rPr>
                <w:rFonts w:ascii="Arial" w:hAnsi="Arial" w:cs="Arial"/>
                <w:highlight w:val="green"/>
              </w:rPr>
              <w:t>Agreements</w:t>
            </w:r>
            <w:r w:rsidRPr="00A12D60">
              <w:rPr>
                <w:rFonts w:ascii="Arial" w:hAnsi="Arial" w:cs="Arial"/>
                <w:b/>
              </w:rPr>
              <w:t>:</w:t>
            </w:r>
          </w:p>
          <w:p w14:paraId="055EF397" w14:textId="77777777" w:rsidR="00A12D60" w:rsidRPr="00AE7B16" w:rsidRDefault="00A12D60" w:rsidP="00A12D60">
            <w:pPr>
              <w:pStyle w:val="3GPPAgreements"/>
              <w:numPr>
                <w:ilvl w:val="0"/>
                <w:numId w:val="11"/>
              </w:numPr>
              <w:spacing w:beforeLines="0" w:before="0" w:after="0" w:line="240" w:lineRule="auto"/>
              <w:jc w:val="left"/>
              <w:rPr>
                <w:rFonts w:ascii="Times New Roman" w:hAnsi="Times New Roman"/>
                <w:sz w:val="20"/>
              </w:rPr>
            </w:pPr>
            <w:r w:rsidRPr="00AE7B16">
              <w:rPr>
                <w:rFonts w:ascii="Times New Roman" w:hAnsi="Times New Roman"/>
                <w:sz w:val="20"/>
              </w:rPr>
              <w:t xml:space="preserve">Mode-2 supports the sensing and resource (re)-selection procedures according to the previously agreed definitions. </w:t>
            </w:r>
          </w:p>
          <w:p w14:paraId="72462ABC" w14:textId="77777777" w:rsidR="00A12D60" w:rsidRPr="001B191B" w:rsidRDefault="00A12D60" w:rsidP="00A12D60">
            <w:pPr>
              <w:pStyle w:val="3GPPAgreements"/>
              <w:numPr>
                <w:ilvl w:val="1"/>
                <w:numId w:val="11"/>
              </w:numPr>
              <w:spacing w:beforeLines="0" w:before="0" w:after="0" w:line="240" w:lineRule="auto"/>
              <w:jc w:val="left"/>
              <w:rPr>
                <w:rFonts w:ascii="Times New Roman" w:hAnsi="Times New Roman"/>
                <w:color w:val="FF0000"/>
                <w:sz w:val="20"/>
              </w:rPr>
            </w:pPr>
            <w:r w:rsidRPr="001B191B">
              <w:rPr>
                <w:rFonts w:ascii="Times New Roman" w:hAnsi="Times New Roman"/>
                <w:color w:val="FF0000"/>
                <w:sz w:val="20"/>
              </w:rPr>
              <w:t>FFS resource granularity for sensing &amp; resource (re)-selection, e.g., PRB(s), slots, resource patterns (when applicable), etc.</w:t>
            </w:r>
          </w:p>
          <w:p w14:paraId="420E0943" w14:textId="027FD90E" w:rsidR="00A12D60" w:rsidRPr="001B191B" w:rsidRDefault="00A12D60" w:rsidP="00A12D60">
            <w:pPr>
              <w:pStyle w:val="3GPPAgreements"/>
              <w:numPr>
                <w:ilvl w:val="1"/>
                <w:numId w:val="11"/>
              </w:numPr>
              <w:spacing w:beforeLines="0" w:before="0" w:after="0" w:line="240" w:lineRule="auto"/>
              <w:jc w:val="left"/>
              <w:rPr>
                <w:rFonts w:ascii="Times New Roman" w:hAnsi="Times New Roman"/>
                <w:color w:val="FF0000"/>
                <w:sz w:val="20"/>
              </w:rPr>
            </w:pPr>
            <w:r w:rsidRPr="001B191B">
              <w:rPr>
                <w:rFonts w:ascii="Times New Roman" w:hAnsi="Times New Roman"/>
                <w:color w:val="FF0000"/>
                <w:sz w:val="20"/>
              </w:rPr>
              <w:t>FFS detailed conditions when these procedures can apply</w:t>
            </w:r>
          </w:p>
          <w:p w14:paraId="7DB6932C" w14:textId="77777777" w:rsidR="00A12D60" w:rsidRPr="00AE7B16" w:rsidRDefault="00A12D60" w:rsidP="00A12D60">
            <w:pPr>
              <w:pStyle w:val="3GPPAgreements"/>
              <w:spacing w:beforeLines="0" w:before="0" w:after="0" w:line="240" w:lineRule="auto"/>
              <w:ind w:left="568"/>
              <w:jc w:val="left"/>
              <w:rPr>
                <w:rFonts w:ascii="Times New Roman" w:hAnsi="Times New Roman"/>
                <w:sz w:val="20"/>
              </w:rPr>
            </w:pPr>
          </w:p>
          <w:p w14:paraId="6CE014A6" w14:textId="6DF889D1" w:rsidR="00A12D60" w:rsidRPr="00AE7B16" w:rsidRDefault="00A12D60" w:rsidP="00A12D60">
            <w:pPr>
              <w:pStyle w:val="ListParagraph"/>
              <w:numPr>
                <w:ilvl w:val="0"/>
                <w:numId w:val="26"/>
              </w:numPr>
              <w:spacing w:beforeLines="0" w:after="0"/>
              <w:rPr>
                <w:rFonts w:ascii="Times New Roman" w:hAnsi="Times New Roman"/>
              </w:rPr>
            </w:pPr>
            <w:r w:rsidRPr="00AE7B16">
              <w:rPr>
                <w:rFonts w:ascii="Times New Roman" w:hAnsi="Times New Roman"/>
              </w:rPr>
              <w:t>For the purpose of performance evaluation for Mode-2(c), the following Mode-2(c) transmission pattern selection is used when a UE is configured with a pool of patterns:</w:t>
            </w:r>
          </w:p>
          <w:p w14:paraId="1ED3127B" w14:textId="77777777" w:rsidR="00634A3B" w:rsidRPr="00AE7B16" w:rsidRDefault="00634A3B" w:rsidP="00634A3B">
            <w:pPr>
              <w:pStyle w:val="ListParagraph"/>
              <w:numPr>
                <w:ilvl w:val="1"/>
                <w:numId w:val="26"/>
              </w:numPr>
              <w:spacing w:beforeLines="0" w:after="0"/>
              <w:rPr>
                <w:rFonts w:ascii="Times New Roman" w:hAnsi="Times New Roman"/>
              </w:rPr>
            </w:pPr>
            <w:r w:rsidRPr="00AE7B16">
              <w:rPr>
                <w:rFonts w:ascii="Times New Roman" w:hAnsi="Times New Roman"/>
              </w:rPr>
              <w:t xml:space="preserve">Sensing based pattern selection (e.g. UE selects unused pattern based on sensing results) </w:t>
            </w:r>
          </w:p>
          <w:p w14:paraId="72CC0957" w14:textId="729DFFA1" w:rsidR="00634A3B" w:rsidRPr="00AE7B16" w:rsidRDefault="00634A3B" w:rsidP="00634A3B">
            <w:pPr>
              <w:pStyle w:val="ListParagraph"/>
              <w:numPr>
                <w:ilvl w:val="2"/>
                <w:numId w:val="26"/>
              </w:numPr>
              <w:spacing w:beforeLines="0" w:after="0"/>
              <w:rPr>
                <w:rFonts w:ascii="Times New Roman" w:hAnsi="Times New Roman"/>
              </w:rPr>
            </w:pPr>
            <w:r w:rsidRPr="00AE7B16">
              <w:rPr>
                <w:rFonts w:ascii="Times New Roman" w:hAnsi="Times New Roman"/>
              </w:rPr>
              <w:t xml:space="preserve">Additional information to assist pattern selection is not precluded, e.g., by using UE geographical location information </w:t>
            </w:r>
          </w:p>
          <w:p w14:paraId="2175888F" w14:textId="77777777" w:rsidR="00A12D60" w:rsidRPr="00AE7B16" w:rsidRDefault="00A12D60" w:rsidP="00634A3B">
            <w:pPr>
              <w:spacing w:beforeLines="0" w:after="0"/>
              <w:ind w:left="360"/>
              <w:rPr>
                <w:rFonts w:ascii="Times New Roman" w:hAnsi="Times New Roman"/>
              </w:rPr>
            </w:pPr>
          </w:p>
          <w:p w14:paraId="786DCFBE" w14:textId="11CC8434" w:rsidR="00634A3B" w:rsidRPr="00AE7B16" w:rsidRDefault="00A12D60" w:rsidP="00634A3B">
            <w:pPr>
              <w:pStyle w:val="ListParagraph"/>
              <w:numPr>
                <w:ilvl w:val="0"/>
                <w:numId w:val="26"/>
              </w:numPr>
              <w:spacing w:beforeLines="0" w:after="0"/>
              <w:rPr>
                <w:rFonts w:ascii="Times New Roman" w:hAnsi="Times New Roman"/>
              </w:rPr>
            </w:pPr>
            <w:r w:rsidRPr="00AE7B16">
              <w:rPr>
                <w:rFonts w:ascii="Times New Roman" w:hAnsi="Times New Roman"/>
              </w:rPr>
              <w:lastRenderedPageBreak/>
              <w:t>Sub-</w:t>
            </w:r>
            <w:proofErr w:type="gramStart"/>
            <w:r w:rsidRPr="00AE7B16">
              <w:rPr>
                <w:rFonts w:ascii="Times New Roman" w:hAnsi="Times New Roman"/>
              </w:rPr>
              <w:t>channel based</w:t>
            </w:r>
            <w:proofErr w:type="gramEnd"/>
            <w:r w:rsidRPr="00AE7B16">
              <w:rPr>
                <w:rFonts w:ascii="Times New Roman" w:hAnsi="Times New Roman"/>
              </w:rPr>
              <w:t xml:space="preserve"> resource allocation is supported for PSSCH</w:t>
            </w:r>
          </w:p>
          <w:p w14:paraId="03897B4A" w14:textId="77777777" w:rsidR="00634A3B" w:rsidRPr="001B191B" w:rsidRDefault="00634A3B" w:rsidP="00634A3B">
            <w:pPr>
              <w:pStyle w:val="ListParagraph"/>
              <w:numPr>
                <w:ilvl w:val="1"/>
                <w:numId w:val="26"/>
              </w:numPr>
              <w:spacing w:beforeLines="0" w:after="0"/>
              <w:rPr>
                <w:rFonts w:ascii="Times New Roman" w:hAnsi="Times New Roman"/>
                <w:color w:val="FF0000"/>
              </w:rPr>
            </w:pPr>
            <w:r w:rsidRPr="001B191B">
              <w:rPr>
                <w:rFonts w:ascii="Times New Roman" w:hAnsi="Times New Roman"/>
                <w:color w:val="FF0000"/>
              </w:rPr>
              <w:t>FFS details for sub-channels</w:t>
            </w:r>
          </w:p>
          <w:p w14:paraId="58E8DCDC" w14:textId="29302EA6" w:rsidR="00634A3B" w:rsidRPr="001B191B" w:rsidRDefault="00634A3B" w:rsidP="00634A3B">
            <w:pPr>
              <w:pStyle w:val="ListParagraph"/>
              <w:numPr>
                <w:ilvl w:val="1"/>
                <w:numId w:val="26"/>
              </w:numPr>
              <w:spacing w:beforeLines="0" w:after="0"/>
              <w:rPr>
                <w:rFonts w:ascii="Times New Roman" w:hAnsi="Times New Roman"/>
                <w:color w:val="FF0000"/>
              </w:rPr>
            </w:pPr>
            <w:r w:rsidRPr="001B191B">
              <w:rPr>
                <w:rFonts w:ascii="Times New Roman" w:hAnsi="Times New Roman"/>
                <w:color w:val="FF0000"/>
              </w:rPr>
              <w:t>FFS other use cases for sub-channel (e.g., measurement, interaction with PSCCH, etc.)</w:t>
            </w:r>
          </w:p>
          <w:p w14:paraId="0716A7A3" w14:textId="77777777" w:rsidR="00A12D60" w:rsidRPr="00AE7B16" w:rsidRDefault="00A12D60" w:rsidP="00634A3B">
            <w:pPr>
              <w:pStyle w:val="ListParagraph"/>
              <w:spacing w:beforeLines="0" w:after="0"/>
              <w:rPr>
                <w:rFonts w:ascii="Times New Roman" w:hAnsi="Times New Roman"/>
              </w:rPr>
            </w:pPr>
          </w:p>
          <w:p w14:paraId="24811530" w14:textId="1F743E2F" w:rsidR="00A12D60" w:rsidRPr="00AE7B16" w:rsidRDefault="00453014" w:rsidP="00453014">
            <w:pPr>
              <w:pStyle w:val="ListParagraph"/>
              <w:numPr>
                <w:ilvl w:val="0"/>
                <w:numId w:val="26"/>
              </w:numPr>
              <w:spacing w:beforeLines="0" w:after="0"/>
              <w:rPr>
                <w:rFonts w:ascii="Times New Roman" w:hAnsi="Times New Roman"/>
              </w:rPr>
            </w:pPr>
            <w:r w:rsidRPr="00AE7B16">
              <w:rPr>
                <w:rFonts w:ascii="Times New Roman" w:hAnsi="Times New Roman"/>
              </w:rPr>
              <w:t xml:space="preserve">SCI decoding applied during sensing procedure provides at least information on </w:t>
            </w:r>
            <w:proofErr w:type="spellStart"/>
            <w:r w:rsidRPr="00AE7B16">
              <w:rPr>
                <w:rFonts w:ascii="Times New Roman" w:hAnsi="Times New Roman"/>
              </w:rPr>
              <w:t>sidelink</w:t>
            </w:r>
            <w:proofErr w:type="spellEnd"/>
            <w:r w:rsidRPr="00AE7B16">
              <w:rPr>
                <w:rFonts w:ascii="Times New Roman" w:hAnsi="Times New Roman"/>
              </w:rPr>
              <w:t xml:space="preserve"> resources indicated by the UE transmitting the SCI </w:t>
            </w:r>
          </w:p>
          <w:p w14:paraId="640D6403" w14:textId="77777777" w:rsidR="00A12D60" w:rsidRPr="00AE7B16" w:rsidRDefault="00A12D60" w:rsidP="00453014">
            <w:pPr>
              <w:spacing w:beforeLines="0" w:after="0"/>
              <w:rPr>
                <w:rFonts w:ascii="Times New Roman" w:hAnsi="Times New Roman"/>
              </w:rPr>
            </w:pPr>
          </w:p>
          <w:p w14:paraId="0AA4FE0F" w14:textId="77777777" w:rsidR="00453014" w:rsidRPr="00AE7B16" w:rsidRDefault="00453014" w:rsidP="00453014">
            <w:pPr>
              <w:pStyle w:val="ListParagraph"/>
              <w:numPr>
                <w:ilvl w:val="0"/>
                <w:numId w:val="26"/>
              </w:numPr>
              <w:spacing w:beforeLines="0" w:after="0"/>
              <w:rPr>
                <w:rFonts w:ascii="Times New Roman" w:hAnsi="Times New Roman"/>
              </w:rPr>
            </w:pPr>
            <w:r w:rsidRPr="00AE7B16">
              <w:rPr>
                <w:rFonts w:ascii="Times New Roman" w:hAnsi="Times New Roman"/>
              </w:rPr>
              <w:t>At least for the purpose of evaluation, in Mode-2(d), at least for group operation, a member UE transmits on resources configured by another UE (S-UE) within the same group</w:t>
            </w:r>
          </w:p>
          <w:p w14:paraId="6F62A669" w14:textId="4C0FED3E" w:rsidR="00453014" w:rsidRPr="00453014" w:rsidRDefault="00453014" w:rsidP="00453014">
            <w:pPr>
              <w:pStyle w:val="ListParagraph"/>
              <w:numPr>
                <w:ilvl w:val="1"/>
                <w:numId w:val="26"/>
              </w:numPr>
              <w:spacing w:beforeLines="0" w:after="0"/>
              <w:rPr>
                <w:rFonts w:ascii="Arial" w:hAnsi="Arial" w:cs="Arial"/>
              </w:rPr>
            </w:pPr>
            <w:r w:rsidRPr="00AE7B16">
              <w:rPr>
                <w:rFonts w:ascii="Times New Roman" w:hAnsi="Times New Roman"/>
              </w:rPr>
              <w:t xml:space="preserve">High layer </w:t>
            </w:r>
            <w:proofErr w:type="spellStart"/>
            <w:r w:rsidRPr="00AE7B16">
              <w:rPr>
                <w:rFonts w:ascii="Times New Roman" w:hAnsi="Times New Roman"/>
              </w:rPr>
              <w:t>signaling</w:t>
            </w:r>
            <w:proofErr w:type="spellEnd"/>
            <w:r w:rsidRPr="00AE7B16">
              <w:rPr>
                <w:rFonts w:ascii="Times New Roman" w:hAnsi="Times New Roman"/>
              </w:rPr>
              <w:t xml:space="preserve"> is assumed between S-UE and a member UE</w:t>
            </w:r>
          </w:p>
        </w:tc>
      </w:tr>
    </w:tbl>
    <w:p w14:paraId="4AC7E94B" w14:textId="77777777" w:rsidR="007838CE" w:rsidRDefault="007838CE" w:rsidP="00016A80">
      <w:pPr>
        <w:spacing w:beforeLines="0" w:after="0"/>
        <w:jc w:val="both"/>
        <w:rPr>
          <w:lang w:val="en-US" w:eastAsia="zh-CN"/>
        </w:rPr>
      </w:pPr>
    </w:p>
    <w:p w14:paraId="26731B0A" w14:textId="21C87480" w:rsidR="005250C0" w:rsidRPr="005D1EB2" w:rsidRDefault="005C584D" w:rsidP="005250C0">
      <w:pPr>
        <w:spacing w:before="156"/>
        <w:rPr>
          <w:sz w:val="22"/>
          <w:szCs w:val="22"/>
          <w:lang w:val="en-US" w:eastAsia="zh-CN"/>
        </w:rPr>
      </w:pPr>
      <w:r w:rsidRPr="005D1EB2">
        <w:rPr>
          <w:rFonts w:hint="eastAsia"/>
          <w:sz w:val="22"/>
          <w:szCs w:val="22"/>
          <w:lang w:val="en-US" w:eastAsia="zh-CN"/>
        </w:rPr>
        <w:t xml:space="preserve">In this contribution, </w:t>
      </w:r>
      <w:r w:rsidR="005250C0" w:rsidRPr="005D1EB2">
        <w:rPr>
          <w:rFonts w:hint="eastAsia"/>
          <w:sz w:val="22"/>
          <w:szCs w:val="22"/>
          <w:lang w:val="en-US" w:eastAsia="zh-CN"/>
        </w:rPr>
        <w:t xml:space="preserve">we </w:t>
      </w:r>
      <w:r w:rsidR="005250C0" w:rsidRPr="005D1EB2">
        <w:rPr>
          <w:sz w:val="22"/>
          <w:szCs w:val="22"/>
          <w:lang w:val="en-US" w:eastAsia="zh-CN"/>
        </w:rPr>
        <w:t xml:space="preserve">discuss some of the remaining open issues related to NR </w:t>
      </w:r>
      <w:proofErr w:type="spellStart"/>
      <w:r w:rsidR="005250C0" w:rsidRPr="005D1EB2">
        <w:rPr>
          <w:sz w:val="22"/>
          <w:szCs w:val="22"/>
          <w:lang w:val="en-US" w:eastAsia="zh-CN"/>
        </w:rPr>
        <w:t>sidelink</w:t>
      </w:r>
      <w:proofErr w:type="spellEnd"/>
      <w:r w:rsidR="005250C0" w:rsidRPr="005D1EB2">
        <w:rPr>
          <w:sz w:val="22"/>
          <w:szCs w:val="22"/>
          <w:lang w:val="en-US" w:eastAsia="zh-CN"/>
        </w:rPr>
        <w:t xml:space="preserve"> resource allocation schemes for mode-2 and </w:t>
      </w:r>
      <w:r w:rsidR="005250C0" w:rsidRPr="005D1EB2">
        <w:rPr>
          <w:rFonts w:hint="eastAsia"/>
          <w:sz w:val="22"/>
          <w:szCs w:val="22"/>
          <w:lang w:val="en-US" w:eastAsia="zh-CN"/>
        </w:rPr>
        <w:t xml:space="preserve">give some proposals </w:t>
      </w:r>
      <w:r w:rsidR="005250C0" w:rsidRPr="005D1EB2">
        <w:rPr>
          <w:sz w:val="22"/>
          <w:szCs w:val="22"/>
          <w:lang w:val="en-US" w:eastAsia="zh-CN"/>
        </w:rPr>
        <w:t>based on analysis</w:t>
      </w:r>
      <w:r w:rsidR="005250C0" w:rsidRPr="005D1EB2">
        <w:rPr>
          <w:rFonts w:hint="eastAsia"/>
          <w:sz w:val="22"/>
          <w:szCs w:val="22"/>
          <w:lang w:val="en-US" w:eastAsia="zh-CN"/>
        </w:rPr>
        <w:t>.</w:t>
      </w:r>
    </w:p>
    <w:p w14:paraId="43B5CCA3" w14:textId="782EB27C" w:rsidR="00FE023C" w:rsidRPr="00FE023C" w:rsidRDefault="00AB13C3" w:rsidP="00FE023C">
      <w:pPr>
        <w:pStyle w:val="Heading1"/>
        <w:spacing w:before="156"/>
        <w:ind w:left="0"/>
        <w:rPr>
          <w:lang w:val="en-US" w:eastAsia="zh-CN"/>
        </w:rPr>
      </w:pPr>
      <w:r>
        <w:rPr>
          <w:lang w:val="en-US" w:eastAsia="zh-CN"/>
        </w:rPr>
        <w:t>Mode</w:t>
      </w:r>
      <w:r w:rsidR="0074232C">
        <w:rPr>
          <w:lang w:val="en-US" w:eastAsia="zh-CN"/>
        </w:rPr>
        <w:t>-</w:t>
      </w:r>
      <w:r>
        <w:rPr>
          <w:lang w:val="en-US" w:eastAsia="zh-CN"/>
        </w:rPr>
        <w:t>2 Scheme</w:t>
      </w:r>
    </w:p>
    <w:p w14:paraId="0F93BB32" w14:textId="23C5124C" w:rsidR="006F13B8" w:rsidRPr="006F13B8" w:rsidRDefault="001F3309" w:rsidP="00FF6B09">
      <w:pPr>
        <w:spacing w:before="156"/>
        <w:rPr>
          <w:sz w:val="22"/>
          <w:szCs w:val="22"/>
          <w:lang w:val="en-US" w:eastAsia="zh-CN"/>
        </w:rPr>
      </w:pPr>
      <w:r w:rsidRPr="005D1EB2">
        <w:rPr>
          <w:sz w:val="22"/>
          <w:szCs w:val="22"/>
          <w:lang w:val="en-US" w:eastAsia="zh-CN"/>
        </w:rPr>
        <w:t xml:space="preserve">There are several open issues on Mode-2 sensing </w:t>
      </w:r>
      <w:r w:rsidR="00FE023C" w:rsidRPr="005D1EB2">
        <w:rPr>
          <w:sz w:val="22"/>
          <w:szCs w:val="22"/>
          <w:lang w:val="en-US" w:eastAsia="zh-CN"/>
        </w:rPr>
        <w:t xml:space="preserve">and resource selection </w:t>
      </w:r>
      <w:r w:rsidRPr="005D1EB2">
        <w:rPr>
          <w:sz w:val="22"/>
          <w:szCs w:val="22"/>
          <w:lang w:val="en-US" w:eastAsia="zh-CN"/>
        </w:rPr>
        <w:t>that need to be addressed.</w:t>
      </w:r>
      <w:r w:rsidR="00FE023C" w:rsidRPr="005D1EB2">
        <w:rPr>
          <w:sz w:val="22"/>
          <w:szCs w:val="22"/>
          <w:lang w:val="en-US" w:eastAsia="zh-CN"/>
        </w:rPr>
        <w:t xml:space="preserve"> </w:t>
      </w:r>
      <w:r w:rsidR="006F13B8">
        <w:rPr>
          <w:sz w:val="22"/>
          <w:szCs w:val="22"/>
          <w:lang w:val="en-US" w:eastAsia="zh-CN"/>
        </w:rPr>
        <w:t>W</w:t>
      </w:r>
      <w:r w:rsidR="005D1EB2">
        <w:rPr>
          <w:sz w:val="22"/>
          <w:szCs w:val="22"/>
          <w:lang w:val="en-US" w:eastAsia="zh-CN"/>
        </w:rPr>
        <w:t xml:space="preserve">e need to further </w:t>
      </w:r>
      <w:r w:rsidR="004566AC">
        <w:rPr>
          <w:sz w:val="22"/>
          <w:szCs w:val="22"/>
          <w:lang w:val="en-US" w:eastAsia="zh-CN"/>
        </w:rPr>
        <w:t xml:space="preserve">discuss </w:t>
      </w:r>
      <w:r w:rsidR="005D1EB2">
        <w:rPr>
          <w:sz w:val="22"/>
          <w:szCs w:val="22"/>
          <w:lang w:val="en-US" w:eastAsia="zh-CN"/>
        </w:rPr>
        <w:t xml:space="preserve">how the UE </w:t>
      </w:r>
      <w:r w:rsidR="004566AC">
        <w:rPr>
          <w:sz w:val="22"/>
          <w:szCs w:val="22"/>
          <w:lang w:val="en-US" w:eastAsia="zh-CN"/>
        </w:rPr>
        <w:t xml:space="preserve">should </w:t>
      </w:r>
      <w:r w:rsidR="005D1EB2">
        <w:rPr>
          <w:sz w:val="22"/>
          <w:szCs w:val="22"/>
          <w:lang w:val="en-US" w:eastAsia="zh-CN"/>
        </w:rPr>
        <w:t>identif</w:t>
      </w:r>
      <w:r w:rsidR="004566AC">
        <w:rPr>
          <w:sz w:val="22"/>
          <w:szCs w:val="22"/>
          <w:lang w:val="en-US" w:eastAsia="zh-CN"/>
        </w:rPr>
        <w:t>y</w:t>
      </w:r>
      <w:r w:rsidR="005D1EB2">
        <w:rPr>
          <w:sz w:val="22"/>
          <w:szCs w:val="22"/>
          <w:lang w:val="en-US" w:eastAsia="zh-CN"/>
        </w:rPr>
        <w:t xml:space="preserve"> occupied </w:t>
      </w:r>
      <w:proofErr w:type="spellStart"/>
      <w:r w:rsidR="005D1EB2">
        <w:rPr>
          <w:sz w:val="22"/>
          <w:szCs w:val="22"/>
          <w:lang w:val="en-US" w:eastAsia="zh-CN"/>
        </w:rPr>
        <w:t>sidelink</w:t>
      </w:r>
      <w:proofErr w:type="spellEnd"/>
      <w:r w:rsidR="005D1EB2">
        <w:rPr>
          <w:sz w:val="22"/>
          <w:szCs w:val="22"/>
          <w:lang w:val="en-US" w:eastAsia="zh-CN"/>
        </w:rPr>
        <w:t xml:space="preserve"> resources</w:t>
      </w:r>
      <w:r w:rsidR="004566AC">
        <w:rPr>
          <w:sz w:val="22"/>
          <w:szCs w:val="22"/>
          <w:lang w:val="en-US" w:eastAsia="zh-CN"/>
        </w:rPr>
        <w:t xml:space="preserve"> and</w:t>
      </w:r>
      <w:r w:rsidRPr="005D1EB2">
        <w:rPr>
          <w:sz w:val="22"/>
          <w:szCs w:val="22"/>
          <w:lang w:val="en-US" w:eastAsia="zh-CN"/>
        </w:rPr>
        <w:t xml:space="preserve"> </w:t>
      </w:r>
      <w:r w:rsidR="004566AC">
        <w:rPr>
          <w:sz w:val="22"/>
          <w:szCs w:val="22"/>
          <w:lang w:val="en-US" w:eastAsia="zh-CN"/>
        </w:rPr>
        <w:t xml:space="preserve">how </w:t>
      </w:r>
      <w:r w:rsidR="006F13B8">
        <w:rPr>
          <w:sz w:val="22"/>
          <w:szCs w:val="22"/>
          <w:lang w:val="en-US" w:eastAsia="zh-CN"/>
        </w:rPr>
        <w:t>the UE</w:t>
      </w:r>
      <w:r w:rsidR="004566AC" w:rsidRPr="004566AC">
        <w:rPr>
          <w:sz w:val="22"/>
          <w:szCs w:val="22"/>
          <w:lang w:val="en-US" w:eastAsia="zh-CN"/>
        </w:rPr>
        <w:t xml:space="preserve"> selects resource for PSCCH and PSSCH transmission</w:t>
      </w:r>
      <w:r w:rsidR="006F13B8">
        <w:rPr>
          <w:sz w:val="22"/>
          <w:szCs w:val="22"/>
          <w:lang w:val="en-US" w:eastAsia="zh-CN"/>
        </w:rPr>
        <w:t xml:space="preserve"> in terms of </w:t>
      </w:r>
      <w:r w:rsidR="006F13B8" w:rsidRPr="006F13B8">
        <w:rPr>
          <w:sz w:val="22"/>
          <w:szCs w:val="22"/>
          <w:lang w:val="en-US" w:eastAsia="zh-CN"/>
        </w:rPr>
        <w:t>resource granularity for sensing &amp; resource (re)-selection, e.g., PRB(s), slots, resource patterns (when applicable), etc.</w:t>
      </w:r>
      <w:r w:rsidR="006F13B8">
        <w:rPr>
          <w:sz w:val="22"/>
          <w:szCs w:val="22"/>
          <w:lang w:val="en-US" w:eastAsia="zh-CN"/>
        </w:rPr>
        <w:t xml:space="preserve"> We also need to </w:t>
      </w:r>
      <w:r w:rsidR="00464045">
        <w:rPr>
          <w:sz w:val="22"/>
          <w:szCs w:val="22"/>
          <w:lang w:val="en-US" w:eastAsia="zh-CN"/>
        </w:rPr>
        <w:t xml:space="preserve">further </w:t>
      </w:r>
      <w:r w:rsidR="008D7DCA">
        <w:rPr>
          <w:sz w:val="22"/>
          <w:szCs w:val="22"/>
          <w:lang w:val="en-US" w:eastAsia="zh-CN"/>
        </w:rPr>
        <w:t xml:space="preserve">discuss the </w:t>
      </w:r>
      <w:r w:rsidR="008D7DCA" w:rsidRPr="008D7DCA">
        <w:rPr>
          <w:sz w:val="22"/>
          <w:szCs w:val="22"/>
          <w:lang w:val="en-US" w:eastAsia="zh-CN"/>
        </w:rPr>
        <w:t xml:space="preserve">benefits of assistance data from target receiver UE and whether and how UE reselecting resource takes it into </w:t>
      </w:r>
      <w:r w:rsidR="008D7DCA">
        <w:rPr>
          <w:sz w:val="22"/>
          <w:szCs w:val="22"/>
          <w:lang w:val="en-US" w:eastAsia="zh-CN"/>
        </w:rPr>
        <w:t>consideration.</w:t>
      </w:r>
    </w:p>
    <w:p w14:paraId="30CF5B2C" w14:textId="280BBB8E" w:rsidR="00191A8F" w:rsidRDefault="00191A8F" w:rsidP="00191A8F">
      <w:pPr>
        <w:pStyle w:val="Heading2"/>
        <w:spacing w:before="156"/>
        <w:ind w:left="0" w:right="200"/>
      </w:pPr>
      <w:r>
        <w:t>Mode-2 Sensing Mechanisms</w:t>
      </w:r>
    </w:p>
    <w:p w14:paraId="396AA3D6" w14:textId="4B1C17DE" w:rsidR="00AE7F97" w:rsidRPr="00831375" w:rsidRDefault="0055769D" w:rsidP="004566AC">
      <w:pPr>
        <w:spacing w:before="156"/>
        <w:rPr>
          <w:sz w:val="22"/>
          <w:szCs w:val="22"/>
          <w:lang w:val="en-US" w:eastAsia="zh-CN"/>
        </w:rPr>
      </w:pPr>
      <w:r w:rsidRPr="00831375">
        <w:rPr>
          <w:rFonts w:hint="eastAsia"/>
          <w:sz w:val="22"/>
          <w:szCs w:val="22"/>
          <w:lang w:val="en-US" w:eastAsia="zh-CN"/>
        </w:rPr>
        <w:t xml:space="preserve">For </w:t>
      </w:r>
      <w:r w:rsidRPr="00831375">
        <w:rPr>
          <w:sz w:val="22"/>
          <w:szCs w:val="22"/>
          <w:lang w:val="en-US" w:eastAsia="zh-CN"/>
        </w:rPr>
        <w:t xml:space="preserve">Mode-2, it supports </w:t>
      </w:r>
      <w:r w:rsidR="007353F8" w:rsidRPr="00831375">
        <w:rPr>
          <w:sz w:val="22"/>
          <w:szCs w:val="22"/>
          <w:lang w:val="en-US" w:eastAsia="zh-CN"/>
        </w:rPr>
        <w:t xml:space="preserve">a </w:t>
      </w:r>
      <w:r w:rsidRPr="00831375">
        <w:rPr>
          <w:sz w:val="22"/>
          <w:szCs w:val="22"/>
          <w:lang w:val="en-US" w:eastAsia="zh-CN"/>
        </w:rPr>
        <w:t xml:space="preserve">UE </w:t>
      </w:r>
      <w:proofErr w:type="spellStart"/>
      <w:r w:rsidRPr="00831375">
        <w:rPr>
          <w:sz w:val="22"/>
          <w:szCs w:val="22"/>
          <w:lang w:val="en-US" w:eastAsia="zh-CN"/>
        </w:rPr>
        <w:t>sidelink</w:t>
      </w:r>
      <w:proofErr w:type="spellEnd"/>
      <w:r w:rsidRPr="00831375">
        <w:rPr>
          <w:sz w:val="22"/>
          <w:szCs w:val="22"/>
          <w:lang w:val="en-US" w:eastAsia="zh-CN"/>
        </w:rPr>
        <w:t xml:space="preserve"> sensing procedure. </w:t>
      </w:r>
      <w:r w:rsidR="007353F8" w:rsidRPr="00831375">
        <w:rPr>
          <w:iCs/>
          <w:sz w:val="22"/>
          <w:szCs w:val="22"/>
        </w:rPr>
        <w:t xml:space="preserve">When considering </w:t>
      </w:r>
      <w:r w:rsidR="005260CC" w:rsidRPr="00831375">
        <w:rPr>
          <w:sz w:val="22"/>
          <w:szCs w:val="22"/>
          <w:lang w:val="en-US" w:eastAsia="zh-CN"/>
        </w:rPr>
        <w:t xml:space="preserve">Mode-2 sensing we need to remember that for LTE V2X we only had to deal with periodic traffic, but for NR V2X we need to deal with both periodic and aperiodic traffic. </w:t>
      </w:r>
      <w:r w:rsidR="007353F8" w:rsidRPr="00831375">
        <w:rPr>
          <w:iCs/>
          <w:sz w:val="22"/>
          <w:szCs w:val="22"/>
        </w:rPr>
        <w:t xml:space="preserve">Moreover, we need to make sure it’s flexible to handle periodic and aperiodic traffics. </w:t>
      </w:r>
      <w:r w:rsidR="00670A44" w:rsidRPr="00831375">
        <w:rPr>
          <w:sz w:val="22"/>
          <w:szCs w:val="22"/>
          <w:lang w:val="en-US" w:eastAsia="zh-CN"/>
        </w:rPr>
        <w:t xml:space="preserve">The periodic and aperiodic traffic </w:t>
      </w:r>
      <w:r w:rsidR="00C72DF9" w:rsidRPr="00831375">
        <w:rPr>
          <w:sz w:val="22"/>
          <w:szCs w:val="22"/>
          <w:lang w:val="en-US" w:eastAsia="zh-CN"/>
        </w:rPr>
        <w:t>model</w:t>
      </w:r>
      <w:r w:rsidR="00666BF0" w:rsidRPr="00831375">
        <w:rPr>
          <w:sz w:val="22"/>
          <w:szCs w:val="22"/>
          <w:lang w:val="en-US" w:eastAsia="zh-CN"/>
        </w:rPr>
        <w:t xml:space="preserve"> assumptions</w:t>
      </w:r>
      <w:r w:rsidR="00C72DF9" w:rsidRPr="00831375">
        <w:rPr>
          <w:sz w:val="22"/>
          <w:szCs w:val="22"/>
          <w:lang w:val="en-US" w:eastAsia="zh-CN"/>
        </w:rPr>
        <w:t xml:space="preserve"> for</w:t>
      </w:r>
      <w:r w:rsidR="00670A44" w:rsidRPr="00831375">
        <w:rPr>
          <w:sz w:val="22"/>
          <w:szCs w:val="22"/>
          <w:lang w:val="en-US" w:eastAsia="zh-CN"/>
        </w:rPr>
        <w:t xml:space="preserve"> </w:t>
      </w:r>
      <w:r w:rsidR="00666BF0" w:rsidRPr="00831375">
        <w:rPr>
          <w:sz w:val="22"/>
          <w:szCs w:val="22"/>
          <w:lang w:val="en-US" w:eastAsia="zh-CN"/>
        </w:rPr>
        <w:t xml:space="preserve">evaluation of </w:t>
      </w:r>
      <w:r w:rsidR="00670A44" w:rsidRPr="00831375">
        <w:rPr>
          <w:sz w:val="22"/>
          <w:szCs w:val="22"/>
          <w:lang w:val="en-US" w:eastAsia="zh-CN"/>
        </w:rPr>
        <w:t xml:space="preserve">NR V2X </w:t>
      </w:r>
      <w:r w:rsidR="00C72DF9" w:rsidRPr="00831375">
        <w:rPr>
          <w:sz w:val="22"/>
          <w:szCs w:val="22"/>
          <w:lang w:val="en-US" w:eastAsia="zh-CN"/>
        </w:rPr>
        <w:t>are</w:t>
      </w:r>
      <w:r w:rsidR="00670A44" w:rsidRPr="00831375">
        <w:rPr>
          <w:sz w:val="22"/>
          <w:szCs w:val="22"/>
          <w:lang w:val="en-US" w:eastAsia="zh-CN"/>
        </w:rPr>
        <w:t xml:space="preserve"> defined in [5] and provided in Tables 1 and 2.</w:t>
      </w:r>
    </w:p>
    <w:p w14:paraId="04B5D837" w14:textId="38D3178C" w:rsidR="002A7E7C" w:rsidRDefault="002A7E7C" w:rsidP="002A7E7C">
      <w:pPr>
        <w:spacing w:before="156"/>
        <w:jc w:val="center"/>
        <w:rPr>
          <w:rFonts w:ascii="Arial" w:hAnsi="Arial" w:cs="Arial"/>
          <w:b/>
          <w:lang w:val="en-US" w:eastAsia="zh-CN"/>
        </w:rPr>
      </w:pPr>
      <w:r w:rsidRPr="002A7E7C">
        <w:rPr>
          <w:rFonts w:ascii="Arial" w:hAnsi="Arial" w:cs="Arial"/>
          <w:b/>
          <w:lang w:val="en-US" w:eastAsia="zh-CN"/>
        </w:rPr>
        <w:t>Table 1: Options for Periodic Traffic model</w:t>
      </w:r>
    </w:p>
    <w:tbl>
      <w:tblPr>
        <w:tblStyle w:val="TableGrid"/>
        <w:tblW w:w="0" w:type="auto"/>
        <w:tblLook w:val="04A0" w:firstRow="1" w:lastRow="0" w:firstColumn="1" w:lastColumn="0" w:noHBand="0" w:noVBand="1"/>
      </w:tblPr>
      <w:tblGrid>
        <w:gridCol w:w="2407"/>
        <w:gridCol w:w="2408"/>
        <w:gridCol w:w="2408"/>
        <w:gridCol w:w="2408"/>
      </w:tblGrid>
      <w:tr w:rsidR="00BB206D" w14:paraId="170F0E03" w14:textId="77777777" w:rsidTr="00BB206D">
        <w:tc>
          <w:tcPr>
            <w:tcW w:w="2407" w:type="dxa"/>
          </w:tcPr>
          <w:p w14:paraId="48F68403" w14:textId="6E972BD3" w:rsidR="00BB206D" w:rsidRP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Model</w:t>
            </w:r>
          </w:p>
        </w:tc>
        <w:tc>
          <w:tcPr>
            <w:tcW w:w="2408" w:type="dxa"/>
          </w:tcPr>
          <w:p w14:paraId="2CEF9B60" w14:textId="77777777" w:rsidR="00BB206D" w:rsidRP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 xml:space="preserve">Inter-packet arrival time </w:t>
            </w:r>
          </w:p>
          <w:p w14:paraId="7279ECBA" w14:textId="7A01AA4F" w:rsidR="00BB206D" w:rsidRP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w:t>
            </w:r>
            <w:proofErr w:type="spellStart"/>
            <w:r w:rsidRPr="00BB206D">
              <w:rPr>
                <w:rFonts w:ascii="Arial" w:hAnsi="Arial" w:cs="Arial"/>
                <w:b/>
                <w:sz w:val="18"/>
                <w:szCs w:val="18"/>
                <w:lang w:val="en-US" w:eastAsia="zh-CN"/>
              </w:rPr>
              <w:t>ms</w:t>
            </w:r>
            <w:proofErr w:type="spellEnd"/>
            <w:r w:rsidRPr="00BB206D">
              <w:rPr>
                <w:rFonts w:ascii="Arial" w:hAnsi="Arial" w:cs="Arial"/>
                <w:b/>
                <w:sz w:val="18"/>
                <w:szCs w:val="18"/>
                <w:lang w:val="en-US" w:eastAsia="zh-CN"/>
              </w:rPr>
              <w:t>)</w:t>
            </w:r>
          </w:p>
        </w:tc>
        <w:tc>
          <w:tcPr>
            <w:tcW w:w="2408" w:type="dxa"/>
          </w:tcPr>
          <w:p w14:paraId="34334799" w14:textId="2EE09D5C" w:rsidR="00BB206D" w:rsidRP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Packet size</w:t>
            </w:r>
          </w:p>
        </w:tc>
        <w:tc>
          <w:tcPr>
            <w:tcW w:w="2408" w:type="dxa"/>
          </w:tcPr>
          <w:p w14:paraId="31339A8E" w14:textId="23BD0C4F" w:rsidR="00BB206D" w:rsidRP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 xml:space="preserve">Latency </w:t>
            </w:r>
          </w:p>
          <w:p w14:paraId="2E4E90A0" w14:textId="268DFA8F" w:rsidR="00BB206D" w:rsidRP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w:t>
            </w:r>
            <w:proofErr w:type="spellStart"/>
            <w:r w:rsidRPr="00BB206D">
              <w:rPr>
                <w:rFonts w:ascii="Arial" w:hAnsi="Arial" w:cs="Arial"/>
                <w:b/>
                <w:sz w:val="18"/>
                <w:szCs w:val="18"/>
                <w:lang w:val="en-US" w:eastAsia="zh-CN"/>
              </w:rPr>
              <w:t>ms</w:t>
            </w:r>
            <w:proofErr w:type="spellEnd"/>
            <w:r w:rsidRPr="00BB206D">
              <w:rPr>
                <w:rFonts w:ascii="Arial" w:hAnsi="Arial" w:cs="Arial"/>
                <w:b/>
                <w:sz w:val="18"/>
                <w:szCs w:val="18"/>
                <w:lang w:val="en-US" w:eastAsia="zh-CN"/>
              </w:rPr>
              <w:t>)</w:t>
            </w:r>
          </w:p>
        </w:tc>
      </w:tr>
      <w:tr w:rsidR="00BB206D" w14:paraId="17728D3D" w14:textId="77777777" w:rsidTr="00BB206D">
        <w:tc>
          <w:tcPr>
            <w:tcW w:w="2407" w:type="dxa"/>
          </w:tcPr>
          <w:p w14:paraId="362BE44F" w14:textId="77777777" w:rsid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 xml:space="preserve">Model 1 </w:t>
            </w:r>
          </w:p>
          <w:p w14:paraId="3799524C" w14:textId="15FA1608" w:rsidR="00BB206D" w:rsidRP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(low traffic intensity)</w:t>
            </w:r>
          </w:p>
        </w:tc>
        <w:tc>
          <w:tcPr>
            <w:tcW w:w="2408" w:type="dxa"/>
          </w:tcPr>
          <w:p w14:paraId="00AF884D" w14:textId="6F7D9BD4" w:rsidR="00BB206D" w:rsidRPr="00BB206D" w:rsidRDefault="00666BF0" w:rsidP="002A7E7C">
            <w:pPr>
              <w:spacing w:before="156"/>
              <w:jc w:val="center"/>
              <w:rPr>
                <w:rFonts w:ascii="Arial" w:hAnsi="Arial" w:cs="Arial"/>
                <w:b/>
                <w:sz w:val="18"/>
                <w:szCs w:val="18"/>
                <w:lang w:val="en-US" w:eastAsia="zh-CN"/>
              </w:rPr>
            </w:pPr>
            <w:r>
              <w:rPr>
                <w:rFonts w:ascii="Arial" w:hAnsi="Arial" w:cs="Arial"/>
                <w:b/>
                <w:sz w:val="18"/>
                <w:szCs w:val="18"/>
                <w:lang w:val="en-US" w:eastAsia="zh-CN"/>
              </w:rPr>
              <w:t>100</w:t>
            </w:r>
          </w:p>
        </w:tc>
        <w:tc>
          <w:tcPr>
            <w:tcW w:w="2408" w:type="dxa"/>
          </w:tcPr>
          <w:p w14:paraId="0FF6F2D9" w14:textId="0EF7BF97" w:rsidR="00BB206D" w:rsidRPr="00666BF0" w:rsidRDefault="00666BF0" w:rsidP="002A7E7C">
            <w:pPr>
              <w:spacing w:before="156"/>
              <w:jc w:val="center"/>
              <w:rPr>
                <w:rFonts w:ascii="Arial" w:hAnsi="Arial" w:cs="Arial"/>
                <w:b/>
                <w:sz w:val="18"/>
                <w:szCs w:val="18"/>
                <w:lang w:val="en-US" w:eastAsia="zh-CN"/>
              </w:rPr>
            </w:pPr>
            <w:r w:rsidRPr="00666BF0">
              <w:rPr>
                <w:rFonts w:ascii="Arial" w:hAnsi="Arial" w:cs="Arial"/>
                <w:sz w:val="18"/>
                <w:szCs w:val="18"/>
                <w:lang w:val="en-US" w:eastAsia="zh-CN"/>
              </w:rPr>
              <w:t>Pattern of {300 bytes, 190 bytes, 190 bytes, 190 bytes, 190 bytes} with random starting point for each UE</w:t>
            </w:r>
          </w:p>
        </w:tc>
        <w:tc>
          <w:tcPr>
            <w:tcW w:w="2408" w:type="dxa"/>
          </w:tcPr>
          <w:p w14:paraId="0FCF1C04" w14:textId="02EFA02C" w:rsidR="00BB206D" w:rsidRPr="00BB206D" w:rsidRDefault="00666BF0" w:rsidP="002A7E7C">
            <w:pPr>
              <w:spacing w:before="156"/>
              <w:jc w:val="center"/>
              <w:rPr>
                <w:rFonts w:ascii="Arial" w:hAnsi="Arial" w:cs="Arial"/>
                <w:b/>
                <w:sz w:val="18"/>
                <w:szCs w:val="18"/>
                <w:lang w:val="en-US" w:eastAsia="zh-CN"/>
              </w:rPr>
            </w:pPr>
            <w:r>
              <w:rPr>
                <w:rFonts w:ascii="Arial" w:hAnsi="Arial" w:cs="Arial"/>
                <w:b/>
                <w:sz w:val="18"/>
                <w:szCs w:val="18"/>
                <w:lang w:val="en-US" w:eastAsia="zh-CN"/>
              </w:rPr>
              <w:t>100</w:t>
            </w:r>
          </w:p>
        </w:tc>
      </w:tr>
      <w:tr w:rsidR="00BB206D" w14:paraId="3C74C800" w14:textId="77777777" w:rsidTr="00BB206D">
        <w:tc>
          <w:tcPr>
            <w:tcW w:w="2407" w:type="dxa"/>
          </w:tcPr>
          <w:p w14:paraId="69AC5956" w14:textId="70AC46BB" w:rsid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 xml:space="preserve">Model </w:t>
            </w:r>
            <w:r>
              <w:rPr>
                <w:rFonts w:ascii="Arial" w:hAnsi="Arial" w:cs="Arial"/>
                <w:b/>
                <w:sz w:val="18"/>
                <w:szCs w:val="18"/>
                <w:lang w:val="en-US" w:eastAsia="zh-CN"/>
              </w:rPr>
              <w:t>2</w:t>
            </w:r>
          </w:p>
          <w:p w14:paraId="20A11116" w14:textId="1090BE1A" w:rsidR="00BB206D" w:rsidRP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w:t>
            </w:r>
            <w:r>
              <w:rPr>
                <w:rFonts w:ascii="Arial" w:hAnsi="Arial" w:cs="Arial"/>
                <w:b/>
                <w:sz w:val="18"/>
                <w:szCs w:val="18"/>
                <w:lang w:val="en-US" w:eastAsia="zh-CN"/>
              </w:rPr>
              <w:t>Medium</w:t>
            </w:r>
            <w:r w:rsidRPr="00BB206D">
              <w:rPr>
                <w:rFonts w:ascii="Arial" w:hAnsi="Arial" w:cs="Arial"/>
                <w:b/>
                <w:sz w:val="18"/>
                <w:szCs w:val="18"/>
                <w:lang w:val="en-US" w:eastAsia="zh-CN"/>
              </w:rPr>
              <w:t xml:space="preserve"> traffic intensity)</w:t>
            </w:r>
          </w:p>
        </w:tc>
        <w:tc>
          <w:tcPr>
            <w:tcW w:w="2408" w:type="dxa"/>
          </w:tcPr>
          <w:p w14:paraId="268A0F10" w14:textId="06FE189D" w:rsidR="00BB206D" w:rsidRPr="00BB206D" w:rsidRDefault="00666BF0" w:rsidP="002A7E7C">
            <w:pPr>
              <w:spacing w:before="156"/>
              <w:jc w:val="center"/>
              <w:rPr>
                <w:rFonts w:ascii="Arial" w:hAnsi="Arial" w:cs="Arial"/>
                <w:b/>
                <w:sz w:val="18"/>
                <w:szCs w:val="18"/>
                <w:lang w:val="en-US" w:eastAsia="zh-CN"/>
              </w:rPr>
            </w:pPr>
            <w:r>
              <w:rPr>
                <w:rFonts w:ascii="Arial" w:hAnsi="Arial" w:cs="Arial"/>
                <w:b/>
                <w:sz w:val="18"/>
                <w:szCs w:val="18"/>
                <w:lang w:val="en-US" w:eastAsia="zh-CN"/>
              </w:rPr>
              <w:t>10</w:t>
            </w:r>
          </w:p>
        </w:tc>
        <w:tc>
          <w:tcPr>
            <w:tcW w:w="2408" w:type="dxa"/>
          </w:tcPr>
          <w:p w14:paraId="5E194E1C" w14:textId="73E715BB" w:rsidR="00BB206D" w:rsidRPr="00666BF0" w:rsidRDefault="00666BF0" w:rsidP="002A7E7C">
            <w:pPr>
              <w:spacing w:before="156"/>
              <w:jc w:val="center"/>
              <w:rPr>
                <w:rFonts w:ascii="Arial" w:hAnsi="Arial" w:cs="Arial"/>
                <w:b/>
                <w:sz w:val="18"/>
                <w:szCs w:val="18"/>
                <w:lang w:val="en-US" w:eastAsia="zh-CN"/>
              </w:rPr>
            </w:pPr>
            <w:r w:rsidRPr="00666BF0">
              <w:rPr>
                <w:rFonts w:ascii="Arial" w:hAnsi="Arial" w:cs="Arial"/>
                <w:sz w:val="18"/>
                <w:szCs w:val="18"/>
                <w:lang w:val="en-US" w:eastAsia="zh-CN"/>
              </w:rPr>
              <w:t>1200 bytes with probability of 0.2 and 800 bytes with probability of 0.8</w:t>
            </w:r>
          </w:p>
        </w:tc>
        <w:tc>
          <w:tcPr>
            <w:tcW w:w="2408" w:type="dxa"/>
          </w:tcPr>
          <w:p w14:paraId="0BD66F34" w14:textId="66E05005" w:rsidR="00BB206D" w:rsidRPr="00BB206D" w:rsidRDefault="00666BF0" w:rsidP="002A7E7C">
            <w:pPr>
              <w:spacing w:before="156"/>
              <w:jc w:val="center"/>
              <w:rPr>
                <w:rFonts w:ascii="Arial" w:hAnsi="Arial" w:cs="Arial"/>
                <w:b/>
                <w:sz w:val="18"/>
                <w:szCs w:val="18"/>
                <w:lang w:val="en-US" w:eastAsia="zh-CN"/>
              </w:rPr>
            </w:pPr>
            <w:r>
              <w:rPr>
                <w:rFonts w:ascii="Arial" w:hAnsi="Arial" w:cs="Arial"/>
                <w:b/>
                <w:sz w:val="18"/>
                <w:szCs w:val="18"/>
                <w:lang w:val="en-US" w:eastAsia="zh-CN"/>
              </w:rPr>
              <w:t>10</w:t>
            </w:r>
          </w:p>
        </w:tc>
      </w:tr>
      <w:tr w:rsidR="00BB206D" w14:paraId="4887A001" w14:textId="77777777" w:rsidTr="00BB206D">
        <w:tc>
          <w:tcPr>
            <w:tcW w:w="2407" w:type="dxa"/>
          </w:tcPr>
          <w:p w14:paraId="2028D0D2" w14:textId="5F444BF6" w:rsid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lastRenderedPageBreak/>
              <w:t xml:space="preserve">Model </w:t>
            </w:r>
            <w:r>
              <w:rPr>
                <w:rFonts w:ascii="Arial" w:hAnsi="Arial" w:cs="Arial"/>
                <w:b/>
                <w:sz w:val="18"/>
                <w:szCs w:val="18"/>
                <w:lang w:val="en-US" w:eastAsia="zh-CN"/>
              </w:rPr>
              <w:t>3</w:t>
            </w:r>
          </w:p>
          <w:p w14:paraId="206608DB" w14:textId="27AF7A57" w:rsidR="00BB206D" w:rsidRPr="00BB206D" w:rsidRDefault="00BB206D" w:rsidP="00BB206D">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w:t>
            </w:r>
            <w:r>
              <w:rPr>
                <w:rFonts w:ascii="Arial" w:hAnsi="Arial" w:cs="Arial"/>
                <w:b/>
                <w:sz w:val="18"/>
                <w:szCs w:val="18"/>
                <w:lang w:val="en-US" w:eastAsia="zh-CN"/>
              </w:rPr>
              <w:t>High</w:t>
            </w:r>
            <w:r w:rsidRPr="00BB206D">
              <w:rPr>
                <w:rFonts w:ascii="Arial" w:hAnsi="Arial" w:cs="Arial"/>
                <w:b/>
                <w:sz w:val="18"/>
                <w:szCs w:val="18"/>
                <w:lang w:val="en-US" w:eastAsia="zh-CN"/>
              </w:rPr>
              <w:t xml:space="preserve"> traffic intensity)</w:t>
            </w:r>
          </w:p>
        </w:tc>
        <w:tc>
          <w:tcPr>
            <w:tcW w:w="2408" w:type="dxa"/>
          </w:tcPr>
          <w:p w14:paraId="056E88D6" w14:textId="581DDABB" w:rsidR="00BB206D" w:rsidRPr="00BB206D" w:rsidRDefault="00666BF0" w:rsidP="002A7E7C">
            <w:pPr>
              <w:spacing w:before="156"/>
              <w:jc w:val="center"/>
              <w:rPr>
                <w:rFonts w:ascii="Arial" w:hAnsi="Arial" w:cs="Arial"/>
                <w:b/>
                <w:sz w:val="18"/>
                <w:szCs w:val="18"/>
                <w:lang w:val="en-US" w:eastAsia="zh-CN"/>
              </w:rPr>
            </w:pPr>
            <w:r>
              <w:rPr>
                <w:rFonts w:ascii="Arial" w:hAnsi="Arial" w:cs="Arial"/>
                <w:b/>
                <w:sz w:val="18"/>
                <w:szCs w:val="18"/>
                <w:lang w:val="en-US" w:eastAsia="zh-CN"/>
              </w:rPr>
              <w:t>30</w:t>
            </w:r>
          </w:p>
        </w:tc>
        <w:tc>
          <w:tcPr>
            <w:tcW w:w="2408" w:type="dxa"/>
          </w:tcPr>
          <w:p w14:paraId="7C8433F5" w14:textId="7BC877EF" w:rsidR="00BB206D" w:rsidRPr="00666BF0" w:rsidRDefault="00666BF0" w:rsidP="002A7E7C">
            <w:pPr>
              <w:spacing w:before="156"/>
              <w:jc w:val="center"/>
              <w:rPr>
                <w:rFonts w:ascii="Arial" w:hAnsi="Arial" w:cs="Arial"/>
                <w:b/>
                <w:sz w:val="18"/>
                <w:szCs w:val="18"/>
                <w:lang w:val="en-US" w:eastAsia="zh-CN"/>
              </w:rPr>
            </w:pPr>
            <w:r w:rsidRPr="00666BF0">
              <w:rPr>
                <w:rFonts w:ascii="Arial" w:hAnsi="Arial" w:cs="Arial"/>
                <w:sz w:val="18"/>
                <w:szCs w:val="18"/>
                <w:lang w:val="en-US" w:eastAsia="zh-CN"/>
              </w:rPr>
              <w:t>Uniformly random in the range of 30000 bytes – 60000 bytes with quantization step of 10000 bytes</w:t>
            </w:r>
          </w:p>
        </w:tc>
        <w:tc>
          <w:tcPr>
            <w:tcW w:w="2408" w:type="dxa"/>
          </w:tcPr>
          <w:p w14:paraId="76CA4360" w14:textId="08FD958A" w:rsidR="00BB206D" w:rsidRPr="00BB206D" w:rsidRDefault="00666BF0" w:rsidP="002A7E7C">
            <w:pPr>
              <w:spacing w:before="156"/>
              <w:jc w:val="center"/>
              <w:rPr>
                <w:rFonts w:ascii="Arial" w:hAnsi="Arial" w:cs="Arial"/>
                <w:b/>
                <w:sz w:val="18"/>
                <w:szCs w:val="18"/>
                <w:lang w:val="en-US" w:eastAsia="zh-CN"/>
              </w:rPr>
            </w:pPr>
            <w:r>
              <w:rPr>
                <w:rFonts w:ascii="Arial" w:hAnsi="Arial" w:cs="Arial"/>
                <w:b/>
                <w:sz w:val="18"/>
                <w:szCs w:val="18"/>
                <w:lang w:val="en-US" w:eastAsia="zh-CN"/>
              </w:rPr>
              <w:t>30</w:t>
            </w:r>
          </w:p>
        </w:tc>
      </w:tr>
    </w:tbl>
    <w:p w14:paraId="706CB0C3" w14:textId="77777777" w:rsidR="00866D7F" w:rsidRDefault="00866D7F" w:rsidP="00866D7F">
      <w:pPr>
        <w:spacing w:before="156"/>
        <w:rPr>
          <w:rFonts w:ascii="Arial" w:hAnsi="Arial" w:cs="Arial"/>
          <w:b/>
          <w:lang w:val="en-US" w:eastAsia="zh-CN"/>
        </w:rPr>
      </w:pPr>
    </w:p>
    <w:p w14:paraId="5E6AA371" w14:textId="02B0F304" w:rsidR="003C73EC" w:rsidRDefault="003C73EC" w:rsidP="003C73EC">
      <w:pPr>
        <w:spacing w:before="156"/>
        <w:jc w:val="center"/>
        <w:rPr>
          <w:rFonts w:ascii="Arial" w:hAnsi="Arial" w:cs="Arial"/>
          <w:b/>
          <w:lang w:val="en-US" w:eastAsia="zh-CN"/>
        </w:rPr>
      </w:pPr>
      <w:r w:rsidRPr="002A7E7C">
        <w:rPr>
          <w:rFonts w:ascii="Arial" w:hAnsi="Arial" w:cs="Arial"/>
          <w:b/>
          <w:lang w:val="en-US" w:eastAsia="zh-CN"/>
        </w:rPr>
        <w:t xml:space="preserve">Table </w:t>
      </w:r>
      <w:r>
        <w:rPr>
          <w:rFonts w:ascii="Arial" w:hAnsi="Arial" w:cs="Arial"/>
          <w:b/>
          <w:lang w:val="en-US" w:eastAsia="zh-CN"/>
        </w:rPr>
        <w:t>2</w:t>
      </w:r>
      <w:r w:rsidRPr="002A7E7C">
        <w:rPr>
          <w:rFonts w:ascii="Arial" w:hAnsi="Arial" w:cs="Arial"/>
          <w:b/>
          <w:lang w:val="en-US" w:eastAsia="zh-CN"/>
        </w:rPr>
        <w:t xml:space="preserve">: Options for </w:t>
      </w:r>
      <w:r>
        <w:rPr>
          <w:rFonts w:ascii="Arial" w:hAnsi="Arial" w:cs="Arial"/>
          <w:b/>
          <w:lang w:val="en-US" w:eastAsia="zh-CN"/>
        </w:rPr>
        <w:t>Ap</w:t>
      </w:r>
      <w:r w:rsidRPr="002A7E7C">
        <w:rPr>
          <w:rFonts w:ascii="Arial" w:hAnsi="Arial" w:cs="Arial"/>
          <w:b/>
          <w:lang w:val="en-US" w:eastAsia="zh-CN"/>
        </w:rPr>
        <w:t>eriodic Traffic model</w:t>
      </w:r>
    </w:p>
    <w:tbl>
      <w:tblPr>
        <w:tblStyle w:val="TableGrid"/>
        <w:tblW w:w="0" w:type="auto"/>
        <w:tblLook w:val="04A0" w:firstRow="1" w:lastRow="0" w:firstColumn="1" w:lastColumn="0" w:noHBand="0" w:noVBand="1"/>
      </w:tblPr>
      <w:tblGrid>
        <w:gridCol w:w="2407"/>
        <w:gridCol w:w="2408"/>
        <w:gridCol w:w="2408"/>
        <w:gridCol w:w="2408"/>
      </w:tblGrid>
      <w:tr w:rsidR="00666BF0" w14:paraId="01CCBC59" w14:textId="77777777" w:rsidTr="00B116AA">
        <w:tc>
          <w:tcPr>
            <w:tcW w:w="2407" w:type="dxa"/>
          </w:tcPr>
          <w:p w14:paraId="3A5CA9B9" w14:textId="77777777" w:rsidR="00666BF0" w:rsidRPr="00BB206D"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Model</w:t>
            </w:r>
          </w:p>
        </w:tc>
        <w:tc>
          <w:tcPr>
            <w:tcW w:w="2408" w:type="dxa"/>
          </w:tcPr>
          <w:p w14:paraId="0FE7FBDF" w14:textId="77777777" w:rsidR="00666BF0" w:rsidRPr="00BB206D"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 xml:space="preserve">Inter-packet arrival time </w:t>
            </w:r>
          </w:p>
          <w:p w14:paraId="51B64F6F" w14:textId="77777777" w:rsidR="00666BF0" w:rsidRPr="00BB206D"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w:t>
            </w:r>
            <w:proofErr w:type="spellStart"/>
            <w:r w:rsidRPr="00BB206D">
              <w:rPr>
                <w:rFonts w:ascii="Arial" w:hAnsi="Arial" w:cs="Arial"/>
                <w:b/>
                <w:sz w:val="18"/>
                <w:szCs w:val="18"/>
                <w:lang w:val="en-US" w:eastAsia="zh-CN"/>
              </w:rPr>
              <w:t>ms</w:t>
            </w:r>
            <w:proofErr w:type="spellEnd"/>
            <w:r w:rsidRPr="00BB206D">
              <w:rPr>
                <w:rFonts w:ascii="Arial" w:hAnsi="Arial" w:cs="Arial"/>
                <w:b/>
                <w:sz w:val="18"/>
                <w:szCs w:val="18"/>
                <w:lang w:val="en-US" w:eastAsia="zh-CN"/>
              </w:rPr>
              <w:t>)</w:t>
            </w:r>
          </w:p>
        </w:tc>
        <w:tc>
          <w:tcPr>
            <w:tcW w:w="2408" w:type="dxa"/>
          </w:tcPr>
          <w:p w14:paraId="5A1242B8" w14:textId="77777777" w:rsidR="00666BF0" w:rsidRPr="00BB206D"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Packet size</w:t>
            </w:r>
          </w:p>
        </w:tc>
        <w:tc>
          <w:tcPr>
            <w:tcW w:w="2408" w:type="dxa"/>
          </w:tcPr>
          <w:p w14:paraId="09966E2E" w14:textId="77777777" w:rsidR="00666BF0" w:rsidRPr="00BB206D"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 xml:space="preserve">Latency </w:t>
            </w:r>
          </w:p>
          <w:p w14:paraId="6B0D8C50" w14:textId="77777777" w:rsidR="00666BF0" w:rsidRPr="00BB206D"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w:t>
            </w:r>
            <w:proofErr w:type="spellStart"/>
            <w:r w:rsidRPr="00BB206D">
              <w:rPr>
                <w:rFonts w:ascii="Arial" w:hAnsi="Arial" w:cs="Arial"/>
                <w:b/>
                <w:sz w:val="18"/>
                <w:szCs w:val="18"/>
                <w:lang w:val="en-US" w:eastAsia="zh-CN"/>
              </w:rPr>
              <w:t>ms</w:t>
            </w:r>
            <w:proofErr w:type="spellEnd"/>
            <w:r w:rsidRPr="00BB206D">
              <w:rPr>
                <w:rFonts w:ascii="Arial" w:hAnsi="Arial" w:cs="Arial"/>
                <w:b/>
                <w:sz w:val="18"/>
                <w:szCs w:val="18"/>
                <w:lang w:val="en-US" w:eastAsia="zh-CN"/>
              </w:rPr>
              <w:t>)</w:t>
            </w:r>
          </w:p>
        </w:tc>
      </w:tr>
      <w:tr w:rsidR="00666BF0" w14:paraId="3414ED84" w14:textId="77777777" w:rsidTr="00B116AA">
        <w:tc>
          <w:tcPr>
            <w:tcW w:w="2407" w:type="dxa"/>
          </w:tcPr>
          <w:p w14:paraId="7D1E461A" w14:textId="2DF97163" w:rsidR="00666BF0"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 xml:space="preserve">Model </w:t>
            </w:r>
            <w:r>
              <w:rPr>
                <w:rFonts w:ascii="Arial" w:hAnsi="Arial" w:cs="Arial"/>
                <w:b/>
                <w:sz w:val="18"/>
                <w:szCs w:val="18"/>
                <w:lang w:val="en-US" w:eastAsia="zh-CN"/>
              </w:rPr>
              <w:t>1</w:t>
            </w:r>
          </w:p>
          <w:p w14:paraId="0D744A6E" w14:textId="77777777" w:rsidR="00666BF0" w:rsidRPr="00BB206D"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w:t>
            </w:r>
            <w:r>
              <w:rPr>
                <w:rFonts w:ascii="Arial" w:hAnsi="Arial" w:cs="Arial"/>
                <w:b/>
                <w:sz w:val="18"/>
                <w:szCs w:val="18"/>
                <w:lang w:val="en-US" w:eastAsia="zh-CN"/>
              </w:rPr>
              <w:t>Medium</w:t>
            </w:r>
            <w:r w:rsidRPr="00BB206D">
              <w:rPr>
                <w:rFonts w:ascii="Arial" w:hAnsi="Arial" w:cs="Arial"/>
                <w:b/>
                <w:sz w:val="18"/>
                <w:szCs w:val="18"/>
                <w:lang w:val="en-US" w:eastAsia="zh-CN"/>
              </w:rPr>
              <w:t xml:space="preserve"> traffic intensity)</w:t>
            </w:r>
          </w:p>
        </w:tc>
        <w:tc>
          <w:tcPr>
            <w:tcW w:w="2408" w:type="dxa"/>
          </w:tcPr>
          <w:p w14:paraId="41580F7D" w14:textId="647FE3D0" w:rsidR="00666BF0" w:rsidRPr="00666BF0" w:rsidRDefault="00666BF0" w:rsidP="00B116AA">
            <w:pPr>
              <w:spacing w:before="156"/>
              <w:jc w:val="center"/>
              <w:rPr>
                <w:rFonts w:ascii="Arial" w:hAnsi="Arial" w:cs="Arial"/>
                <w:b/>
                <w:sz w:val="18"/>
                <w:szCs w:val="18"/>
                <w:lang w:val="en-US" w:eastAsia="zh-CN"/>
              </w:rPr>
            </w:pPr>
            <w:r w:rsidRPr="00666BF0">
              <w:rPr>
                <w:rFonts w:ascii="Arial" w:hAnsi="Arial" w:cs="Arial"/>
                <w:sz w:val="18"/>
                <w:szCs w:val="18"/>
                <w:lang w:val="en-US" w:eastAsia="zh-CN"/>
              </w:rPr>
              <w:t>50 + an exponential random variable with the mean of 50</w:t>
            </w:r>
          </w:p>
        </w:tc>
        <w:tc>
          <w:tcPr>
            <w:tcW w:w="2408" w:type="dxa"/>
          </w:tcPr>
          <w:p w14:paraId="6A570AB8" w14:textId="703C4664" w:rsidR="00666BF0" w:rsidRPr="00666BF0" w:rsidRDefault="00666BF0" w:rsidP="00B116AA">
            <w:pPr>
              <w:spacing w:before="156"/>
              <w:jc w:val="center"/>
              <w:rPr>
                <w:rFonts w:ascii="Arial" w:hAnsi="Arial" w:cs="Arial"/>
                <w:b/>
                <w:sz w:val="18"/>
                <w:szCs w:val="18"/>
                <w:lang w:val="en-US" w:eastAsia="zh-CN"/>
              </w:rPr>
            </w:pPr>
            <w:r w:rsidRPr="00666BF0">
              <w:rPr>
                <w:rFonts w:ascii="Arial" w:hAnsi="Arial" w:cs="Arial"/>
                <w:sz w:val="18"/>
                <w:szCs w:val="18"/>
                <w:lang w:val="en-US" w:eastAsia="zh-CN"/>
              </w:rPr>
              <w:t>Uniformly random in the range of 200 bytes – 2000 bytes with quantization step of 200 bytes</w:t>
            </w:r>
          </w:p>
        </w:tc>
        <w:tc>
          <w:tcPr>
            <w:tcW w:w="2408" w:type="dxa"/>
          </w:tcPr>
          <w:p w14:paraId="28432CA8" w14:textId="61A9613E" w:rsidR="00666BF0" w:rsidRPr="00BB206D" w:rsidRDefault="00666BF0" w:rsidP="00B116AA">
            <w:pPr>
              <w:spacing w:before="156"/>
              <w:jc w:val="center"/>
              <w:rPr>
                <w:rFonts w:ascii="Arial" w:hAnsi="Arial" w:cs="Arial"/>
                <w:b/>
                <w:sz w:val="18"/>
                <w:szCs w:val="18"/>
                <w:lang w:val="en-US" w:eastAsia="zh-CN"/>
              </w:rPr>
            </w:pPr>
            <w:r>
              <w:rPr>
                <w:rFonts w:ascii="Arial" w:hAnsi="Arial" w:cs="Arial"/>
                <w:b/>
                <w:sz w:val="18"/>
                <w:szCs w:val="18"/>
                <w:lang w:val="en-US" w:eastAsia="zh-CN"/>
              </w:rPr>
              <w:t>50</w:t>
            </w:r>
          </w:p>
        </w:tc>
      </w:tr>
      <w:tr w:rsidR="00666BF0" w14:paraId="6E3CFE0A" w14:textId="77777777" w:rsidTr="00B116AA">
        <w:tc>
          <w:tcPr>
            <w:tcW w:w="2407" w:type="dxa"/>
          </w:tcPr>
          <w:p w14:paraId="21E8BB8B" w14:textId="1E22378A" w:rsidR="00666BF0"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 xml:space="preserve">Model </w:t>
            </w:r>
            <w:r>
              <w:rPr>
                <w:rFonts w:ascii="Arial" w:hAnsi="Arial" w:cs="Arial"/>
                <w:b/>
                <w:sz w:val="18"/>
                <w:szCs w:val="18"/>
                <w:lang w:val="en-US" w:eastAsia="zh-CN"/>
              </w:rPr>
              <w:t>2</w:t>
            </w:r>
          </w:p>
          <w:p w14:paraId="786F8E1F" w14:textId="77777777" w:rsidR="00666BF0" w:rsidRPr="00BB206D" w:rsidRDefault="00666BF0" w:rsidP="00B116AA">
            <w:pPr>
              <w:spacing w:beforeLines="0" w:after="0"/>
              <w:jc w:val="center"/>
              <w:rPr>
                <w:rFonts w:ascii="Arial" w:hAnsi="Arial" w:cs="Arial"/>
                <w:b/>
                <w:sz w:val="18"/>
                <w:szCs w:val="18"/>
                <w:lang w:val="en-US" w:eastAsia="zh-CN"/>
              </w:rPr>
            </w:pPr>
            <w:r w:rsidRPr="00BB206D">
              <w:rPr>
                <w:rFonts w:ascii="Arial" w:hAnsi="Arial" w:cs="Arial"/>
                <w:b/>
                <w:sz w:val="18"/>
                <w:szCs w:val="18"/>
                <w:lang w:val="en-US" w:eastAsia="zh-CN"/>
              </w:rPr>
              <w:t>(</w:t>
            </w:r>
            <w:r>
              <w:rPr>
                <w:rFonts w:ascii="Arial" w:hAnsi="Arial" w:cs="Arial"/>
                <w:b/>
                <w:sz w:val="18"/>
                <w:szCs w:val="18"/>
                <w:lang w:val="en-US" w:eastAsia="zh-CN"/>
              </w:rPr>
              <w:t>High</w:t>
            </w:r>
            <w:r w:rsidRPr="00BB206D">
              <w:rPr>
                <w:rFonts w:ascii="Arial" w:hAnsi="Arial" w:cs="Arial"/>
                <w:b/>
                <w:sz w:val="18"/>
                <w:szCs w:val="18"/>
                <w:lang w:val="en-US" w:eastAsia="zh-CN"/>
              </w:rPr>
              <w:t xml:space="preserve"> traffic intensity)</w:t>
            </w:r>
          </w:p>
        </w:tc>
        <w:tc>
          <w:tcPr>
            <w:tcW w:w="2408" w:type="dxa"/>
          </w:tcPr>
          <w:p w14:paraId="6AAC382A" w14:textId="441D2E8E" w:rsidR="00666BF0" w:rsidRPr="00666BF0" w:rsidRDefault="00666BF0" w:rsidP="00B116AA">
            <w:pPr>
              <w:spacing w:before="156"/>
              <w:jc w:val="center"/>
              <w:rPr>
                <w:rFonts w:ascii="Arial" w:hAnsi="Arial" w:cs="Arial"/>
                <w:b/>
                <w:sz w:val="18"/>
                <w:szCs w:val="18"/>
                <w:lang w:val="en-US" w:eastAsia="zh-CN"/>
              </w:rPr>
            </w:pPr>
            <w:r w:rsidRPr="00666BF0">
              <w:rPr>
                <w:rFonts w:ascii="Arial" w:hAnsi="Arial" w:cs="Arial"/>
                <w:sz w:val="18"/>
                <w:szCs w:val="18"/>
                <w:lang w:val="en-US" w:eastAsia="zh-CN"/>
              </w:rPr>
              <w:t>10 + an exponential random variable with the mean of 10</w:t>
            </w:r>
          </w:p>
        </w:tc>
        <w:tc>
          <w:tcPr>
            <w:tcW w:w="2408" w:type="dxa"/>
          </w:tcPr>
          <w:p w14:paraId="6BF39BAA" w14:textId="056F0849" w:rsidR="00666BF0" w:rsidRPr="00666BF0" w:rsidRDefault="00666BF0" w:rsidP="00B116AA">
            <w:pPr>
              <w:spacing w:before="156"/>
              <w:jc w:val="center"/>
              <w:rPr>
                <w:rFonts w:ascii="Arial" w:hAnsi="Arial" w:cs="Arial"/>
                <w:b/>
                <w:sz w:val="18"/>
                <w:szCs w:val="18"/>
                <w:lang w:val="en-US" w:eastAsia="zh-CN"/>
              </w:rPr>
            </w:pPr>
            <w:r w:rsidRPr="00666BF0">
              <w:rPr>
                <w:rFonts w:ascii="Arial" w:hAnsi="Arial" w:cs="Arial"/>
                <w:sz w:val="18"/>
                <w:szCs w:val="18"/>
                <w:lang w:val="en-US" w:eastAsia="zh-CN"/>
              </w:rPr>
              <w:t>Uniformly random in the range of 10000 bytes – 30000 bytes with quantization step of 400 bytes</w:t>
            </w:r>
          </w:p>
        </w:tc>
        <w:tc>
          <w:tcPr>
            <w:tcW w:w="2408" w:type="dxa"/>
          </w:tcPr>
          <w:p w14:paraId="7BA7C4FC" w14:textId="59CC6845" w:rsidR="00666BF0" w:rsidRPr="00BB206D" w:rsidRDefault="00666BF0" w:rsidP="00B116AA">
            <w:pPr>
              <w:spacing w:before="156"/>
              <w:jc w:val="center"/>
              <w:rPr>
                <w:rFonts w:ascii="Arial" w:hAnsi="Arial" w:cs="Arial"/>
                <w:b/>
                <w:sz w:val="18"/>
                <w:szCs w:val="18"/>
                <w:lang w:val="en-US" w:eastAsia="zh-CN"/>
              </w:rPr>
            </w:pPr>
            <w:r>
              <w:rPr>
                <w:rFonts w:ascii="Arial" w:hAnsi="Arial" w:cs="Arial"/>
                <w:b/>
                <w:sz w:val="18"/>
                <w:szCs w:val="18"/>
                <w:lang w:val="en-US" w:eastAsia="zh-CN"/>
              </w:rPr>
              <w:t>10</w:t>
            </w:r>
          </w:p>
        </w:tc>
      </w:tr>
    </w:tbl>
    <w:p w14:paraId="596794AD" w14:textId="75BFA1D7" w:rsidR="00666BF0" w:rsidRDefault="00666BF0" w:rsidP="003C73EC">
      <w:pPr>
        <w:spacing w:before="156"/>
        <w:jc w:val="center"/>
        <w:rPr>
          <w:rFonts w:ascii="Arial" w:hAnsi="Arial" w:cs="Arial"/>
          <w:b/>
          <w:lang w:val="en-US" w:eastAsia="zh-CN"/>
        </w:rPr>
      </w:pPr>
    </w:p>
    <w:p w14:paraId="2A83A38F" w14:textId="0E67782F" w:rsidR="004566AC" w:rsidRPr="00831375" w:rsidRDefault="005260CC" w:rsidP="00144EA0">
      <w:pPr>
        <w:spacing w:before="156"/>
        <w:rPr>
          <w:sz w:val="22"/>
          <w:szCs w:val="22"/>
          <w:lang w:val="en-US" w:eastAsia="zh-CN"/>
        </w:rPr>
      </w:pPr>
      <w:r w:rsidRPr="00831375">
        <w:rPr>
          <w:sz w:val="22"/>
          <w:szCs w:val="22"/>
          <w:lang w:val="en-US" w:eastAsia="zh-CN"/>
        </w:rPr>
        <w:t>With that being said,</w:t>
      </w:r>
      <w:r w:rsidR="007F128A" w:rsidRPr="00831375">
        <w:rPr>
          <w:sz w:val="22"/>
          <w:szCs w:val="22"/>
          <w:lang w:val="en-US" w:eastAsia="zh-CN"/>
        </w:rPr>
        <w:t xml:space="preserve"> it is clear that the periodic and aperiodic traffic models have different resource allocation need</w:t>
      </w:r>
      <w:r w:rsidR="001F5A49" w:rsidRPr="00831375">
        <w:rPr>
          <w:sz w:val="22"/>
          <w:szCs w:val="22"/>
          <w:lang w:val="en-US" w:eastAsia="zh-CN"/>
        </w:rPr>
        <w:t>s</w:t>
      </w:r>
      <w:r w:rsidR="007F128A" w:rsidRPr="00831375">
        <w:rPr>
          <w:sz w:val="22"/>
          <w:szCs w:val="22"/>
          <w:lang w:val="en-US" w:eastAsia="zh-CN"/>
        </w:rPr>
        <w:t>.</w:t>
      </w:r>
      <w:r w:rsidR="0055769D" w:rsidRPr="00831375">
        <w:rPr>
          <w:sz w:val="22"/>
          <w:szCs w:val="22"/>
          <w:lang w:val="en-US" w:eastAsia="zh-CN"/>
        </w:rPr>
        <w:t xml:space="preserve"> </w:t>
      </w:r>
      <w:r w:rsidR="007D6F3A" w:rsidRPr="00831375">
        <w:rPr>
          <w:sz w:val="22"/>
          <w:szCs w:val="22"/>
          <w:lang w:val="en-US" w:eastAsia="zh-CN"/>
        </w:rPr>
        <w:t xml:space="preserve">So, </w:t>
      </w:r>
      <w:r w:rsidRPr="00831375">
        <w:rPr>
          <w:sz w:val="22"/>
          <w:szCs w:val="22"/>
          <w:lang w:val="en-US" w:eastAsia="zh-CN"/>
        </w:rPr>
        <w:t>for the NR V2X Mode-2 sensing mechanism</w:t>
      </w:r>
      <w:r w:rsidR="00C20FCC" w:rsidRPr="00831375">
        <w:rPr>
          <w:sz w:val="22"/>
          <w:szCs w:val="22"/>
          <w:lang w:val="en-US" w:eastAsia="zh-CN"/>
        </w:rPr>
        <w:t xml:space="preserve"> we need to discuss how to design a reasonable sensing mechanism with emphasis on techniques for </w:t>
      </w:r>
      <w:r w:rsidR="00C20FCC" w:rsidRPr="00831375">
        <w:rPr>
          <w:rFonts w:hint="eastAsia"/>
          <w:sz w:val="22"/>
          <w:szCs w:val="22"/>
          <w:lang w:val="en-US" w:eastAsia="zh-CN"/>
        </w:rPr>
        <w:t>resource granularity for sensing</w:t>
      </w:r>
      <w:r w:rsidR="00C20FCC" w:rsidRPr="00831375">
        <w:rPr>
          <w:sz w:val="22"/>
          <w:szCs w:val="22"/>
          <w:lang w:val="en-US" w:eastAsia="zh-CN"/>
        </w:rPr>
        <w:t xml:space="preserve"> and detailed conditions when th</w:t>
      </w:r>
      <w:r w:rsidR="00386DAD" w:rsidRPr="00831375">
        <w:rPr>
          <w:sz w:val="22"/>
          <w:szCs w:val="22"/>
          <w:lang w:val="en-US" w:eastAsia="zh-CN"/>
        </w:rPr>
        <w:t>is</w:t>
      </w:r>
      <w:r w:rsidR="00C20FCC" w:rsidRPr="00831375">
        <w:rPr>
          <w:sz w:val="22"/>
          <w:szCs w:val="22"/>
          <w:lang w:val="en-US" w:eastAsia="zh-CN"/>
        </w:rPr>
        <w:t xml:space="preserve"> procedure can apply.</w:t>
      </w:r>
      <w:r w:rsidR="00D47116" w:rsidRPr="00831375">
        <w:rPr>
          <w:sz w:val="22"/>
          <w:szCs w:val="22"/>
          <w:lang w:val="en-US" w:eastAsia="zh-CN"/>
        </w:rPr>
        <w:t xml:space="preserve"> At RAN1 Ad-hoc 1901, we agreed that SCI decoding applied during the sensing procedure provides at least information pertaining to </w:t>
      </w:r>
      <w:proofErr w:type="spellStart"/>
      <w:r w:rsidR="00D47116" w:rsidRPr="00831375">
        <w:rPr>
          <w:sz w:val="22"/>
          <w:szCs w:val="22"/>
          <w:lang w:val="en-US" w:eastAsia="zh-CN"/>
        </w:rPr>
        <w:t>sidelink</w:t>
      </w:r>
      <w:proofErr w:type="spellEnd"/>
      <w:r w:rsidR="00D47116" w:rsidRPr="00831375">
        <w:rPr>
          <w:sz w:val="22"/>
          <w:szCs w:val="22"/>
          <w:lang w:val="en-US" w:eastAsia="zh-CN"/>
        </w:rPr>
        <w:t xml:space="preserve"> resources indicated by the UE transmitting the SCI.</w:t>
      </w:r>
      <w:r w:rsidR="008C432D" w:rsidRPr="00831375">
        <w:rPr>
          <w:sz w:val="22"/>
          <w:szCs w:val="22"/>
          <w:lang w:val="en-US" w:eastAsia="zh-CN"/>
        </w:rPr>
        <w:t xml:space="preserve"> </w:t>
      </w:r>
      <w:r w:rsidR="003708DF" w:rsidRPr="00831375">
        <w:rPr>
          <w:sz w:val="22"/>
          <w:szCs w:val="22"/>
          <w:lang w:val="en-US" w:eastAsia="zh-CN"/>
        </w:rPr>
        <w:t>We think o</w:t>
      </w:r>
      <w:r w:rsidR="008C432D" w:rsidRPr="00831375">
        <w:rPr>
          <w:sz w:val="22"/>
          <w:szCs w:val="22"/>
          <w:lang w:val="en-US" w:eastAsia="zh-CN"/>
        </w:rPr>
        <w:t xml:space="preserve">ther </w:t>
      </w:r>
      <w:proofErr w:type="spellStart"/>
      <w:r w:rsidR="003708DF" w:rsidRPr="00831375">
        <w:rPr>
          <w:sz w:val="22"/>
          <w:szCs w:val="22"/>
          <w:lang w:val="en-US" w:eastAsia="zh-CN"/>
        </w:rPr>
        <w:t>sidelink</w:t>
      </w:r>
      <w:proofErr w:type="spellEnd"/>
      <w:r w:rsidR="003708DF" w:rsidRPr="00831375">
        <w:rPr>
          <w:sz w:val="22"/>
          <w:szCs w:val="22"/>
          <w:lang w:val="en-US" w:eastAsia="zh-CN"/>
        </w:rPr>
        <w:t xml:space="preserve"> transmission </w:t>
      </w:r>
      <w:r w:rsidR="008C432D" w:rsidRPr="00831375">
        <w:rPr>
          <w:sz w:val="22"/>
          <w:szCs w:val="22"/>
          <w:lang w:val="en-US" w:eastAsia="zh-CN"/>
        </w:rPr>
        <w:t xml:space="preserve">information </w:t>
      </w:r>
      <w:r w:rsidR="00292C77" w:rsidRPr="00831375">
        <w:rPr>
          <w:sz w:val="22"/>
          <w:szCs w:val="22"/>
          <w:lang w:val="en-US" w:eastAsia="zh-CN"/>
        </w:rPr>
        <w:t xml:space="preserve">such as QoS attributes </w:t>
      </w:r>
      <w:r w:rsidR="008C432D" w:rsidRPr="00831375">
        <w:rPr>
          <w:sz w:val="22"/>
          <w:szCs w:val="22"/>
          <w:lang w:val="en-US" w:eastAsia="zh-CN"/>
        </w:rPr>
        <w:t xml:space="preserve">may </w:t>
      </w:r>
      <w:r w:rsidR="003708DF" w:rsidRPr="00831375">
        <w:rPr>
          <w:sz w:val="22"/>
          <w:szCs w:val="22"/>
          <w:lang w:val="en-US" w:eastAsia="zh-CN"/>
        </w:rPr>
        <w:t xml:space="preserve">also </w:t>
      </w:r>
      <w:r w:rsidR="008C432D" w:rsidRPr="00831375">
        <w:rPr>
          <w:sz w:val="22"/>
          <w:szCs w:val="22"/>
          <w:lang w:val="en-US" w:eastAsia="zh-CN"/>
        </w:rPr>
        <w:t xml:space="preserve">be useful </w:t>
      </w:r>
      <w:r w:rsidR="003708DF" w:rsidRPr="00831375">
        <w:rPr>
          <w:sz w:val="22"/>
          <w:szCs w:val="22"/>
          <w:lang w:val="en-US" w:eastAsia="zh-CN"/>
        </w:rPr>
        <w:t xml:space="preserve">in the sensing procedure, i.e., </w:t>
      </w:r>
      <w:r w:rsidR="00927611" w:rsidRPr="00831375">
        <w:rPr>
          <w:sz w:val="22"/>
          <w:szCs w:val="22"/>
          <w:lang w:val="en-US" w:eastAsia="zh-CN"/>
        </w:rPr>
        <w:t xml:space="preserve">priority, </w:t>
      </w:r>
      <w:r w:rsidR="00292C77" w:rsidRPr="00831375">
        <w:rPr>
          <w:sz w:val="22"/>
          <w:szCs w:val="22"/>
          <w:lang w:val="en-US" w:eastAsia="zh-CN"/>
        </w:rPr>
        <w:t xml:space="preserve">latency, </w:t>
      </w:r>
      <w:r w:rsidR="00927611" w:rsidRPr="00831375">
        <w:rPr>
          <w:sz w:val="22"/>
          <w:szCs w:val="22"/>
          <w:lang w:val="en-US" w:eastAsia="zh-CN"/>
        </w:rPr>
        <w:t xml:space="preserve">and reliability. The priority </w:t>
      </w:r>
      <w:r w:rsidR="006A12ED" w:rsidRPr="00831375">
        <w:rPr>
          <w:sz w:val="22"/>
          <w:szCs w:val="22"/>
          <w:lang w:val="en-US" w:eastAsia="zh-CN"/>
        </w:rPr>
        <w:t xml:space="preserve">level </w:t>
      </w:r>
      <w:r w:rsidR="00927611" w:rsidRPr="00831375">
        <w:rPr>
          <w:sz w:val="22"/>
          <w:szCs w:val="22"/>
          <w:lang w:val="en-US" w:eastAsia="zh-CN"/>
        </w:rPr>
        <w:t>QoS attribute</w:t>
      </w:r>
      <w:r w:rsidR="006A12ED" w:rsidRPr="00831375">
        <w:rPr>
          <w:sz w:val="22"/>
          <w:szCs w:val="22"/>
          <w:lang w:val="en-US" w:eastAsia="zh-CN"/>
        </w:rPr>
        <w:t xml:space="preserve"> is useful for handling </w:t>
      </w:r>
      <w:proofErr w:type="spellStart"/>
      <w:r w:rsidR="006A12ED" w:rsidRPr="00831375">
        <w:rPr>
          <w:sz w:val="22"/>
          <w:szCs w:val="22"/>
          <w:lang w:val="en-US" w:eastAsia="zh-CN"/>
        </w:rPr>
        <w:t>sidelink</w:t>
      </w:r>
      <w:proofErr w:type="spellEnd"/>
      <w:r w:rsidR="006A12ED" w:rsidRPr="00831375">
        <w:rPr>
          <w:sz w:val="22"/>
          <w:szCs w:val="22"/>
          <w:lang w:val="en-US" w:eastAsia="zh-CN"/>
        </w:rPr>
        <w:t xml:space="preserve"> transmissions with different priority levels, in which the priority level </w:t>
      </w:r>
      <w:r w:rsidR="002174B3" w:rsidRPr="00831375">
        <w:rPr>
          <w:sz w:val="22"/>
          <w:szCs w:val="22"/>
          <w:lang w:val="en-US" w:eastAsia="zh-CN"/>
        </w:rPr>
        <w:t xml:space="preserve">associated </w:t>
      </w:r>
      <w:r w:rsidR="006A12ED" w:rsidRPr="00831375">
        <w:rPr>
          <w:sz w:val="22"/>
          <w:szCs w:val="22"/>
          <w:lang w:val="en-US" w:eastAsia="zh-CN"/>
        </w:rPr>
        <w:t>with the 5G</w:t>
      </w:r>
      <w:r w:rsidR="002174B3" w:rsidRPr="00831375">
        <w:rPr>
          <w:sz w:val="22"/>
          <w:szCs w:val="22"/>
          <w:lang w:val="en-US" w:eastAsia="zh-CN"/>
        </w:rPr>
        <w:t>I</w:t>
      </w:r>
      <w:r w:rsidR="006A12ED" w:rsidRPr="00831375">
        <w:rPr>
          <w:sz w:val="22"/>
          <w:szCs w:val="22"/>
          <w:lang w:val="en-US" w:eastAsia="zh-CN"/>
        </w:rPr>
        <w:t xml:space="preserve"> </w:t>
      </w:r>
      <w:r w:rsidR="00332514" w:rsidRPr="00831375">
        <w:rPr>
          <w:sz w:val="22"/>
          <w:szCs w:val="22"/>
          <w:lang w:val="en-US" w:eastAsia="zh-CN"/>
        </w:rPr>
        <w:t xml:space="preserve">(5G QoS Identifier) </w:t>
      </w:r>
      <w:r w:rsidR="002174B3" w:rsidRPr="00831375">
        <w:rPr>
          <w:sz w:val="22"/>
          <w:szCs w:val="22"/>
          <w:lang w:val="en-US" w:eastAsia="zh-CN"/>
        </w:rPr>
        <w:t xml:space="preserve">indicates </w:t>
      </w:r>
      <w:r w:rsidR="006A12ED" w:rsidRPr="00831375">
        <w:rPr>
          <w:sz w:val="22"/>
          <w:szCs w:val="22"/>
          <w:lang w:val="en-US" w:eastAsia="zh-CN"/>
        </w:rPr>
        <w:t>a priority in scheduling resources</w:t>
      </w:r>
      <w:r w:rsidR="002174B3" w:rsidRPr="00831375">
        <w:rPr>
          <w:sz w:val="22"/>
          <w:szCs w:val="22"/>
          <w:lang w:val="en-US" w:eastAsia="zh-CN"/>
        </w:rPr>
        <w:t>, where the lowest priority value corresponds to the highest priority.</w:t>
      </w:r>
      <w:r w:rsidR="006A12ED" w:rsidRPr="00831375">
        <w:rPr>
          <w:sz w:val="22"/>
          <w:szCs w:val="22"/>
          <w:lang w:val="en-US" w:eastAsia="zh-CN"/>
        </w:rPr>
        <w:t xml:space="preserve">  </w:t>
      </w:r>
      <w:r w:rsidR="002174B3" w:rsidRPr="00831375">
        <w:rPr>
          <w:sz w:val="22"/>
          <w:szCs w:val="22"/>
          <w:lang w:val="en-US" w:eastAsia="zh-CN"/>
        </w:rPr>
        <w:t xml:space="preserve">Furthermore, in the case of congestion, the priority level can be used to select the </w:t>
      </w:r>
      <w:proofErr w:type="spellStart"/>
      <w:r w:rsidR="002174B3" w:rsidRPr="00831375">
        <w:rPr>
          <w:sz w:val="22"/>
          <w:szCs w:val="22"/>
          <w:lang w:val="en-US" w:eastAsia="zh-CN"/>
        </w:rPr>
        <w:t>sidelink</w:t>
      </w:r>
      <w:proofErr w:type="spellEnd"/>
      <w:r w:rsidR="002174B3" w:rsidRPr="00831375">
        <w:rPr>
          <w:sz w:val="22"/>
          <w:szCs w:val="22"/>
          <w:lang w:val="en-US" w:eastAsia="zh-CN"/>
        </w:rPr>
        <w:t xml:space="preserve"> transmission</w:t>
      </w:r>
      <w:r w:rsidR="00661F3F" w:rsidRPr="00831375">
        <w:rPr>
          <w:sz w:val="22"/>
          <w:szCs w:val="22"/>
          <w:lang w:val="en-US" w:eastAsia="zh-CN"/>
        </w:rPr>
        <w:t xml:space="preserve">. In addition, priority levels can be based on radio conditions, which means </w:t>
      </w:r>
      <w:r w:rsidR="008B781E" w:rsidRPr="00831375">
        <w:rPr>
          <w:sz w:val="22"/>
          <w:szCs w:val="22"/>
          <w:lang w:val="en-US" w:eastAsia="zh-CN"/>
        </w:rPr>
        <w:t xml:space="preserve">e.g., </w:t>
      </w:r>
      <w:r w:rsidR="00661F3F" w:rsidRPr="00831375">
        <w:rPr>
          <w:sz w:val="22"/>
          <w:szCs w:val="22"/>
          <w:lang w:val="en-US" w:eastAsia="zh-CN"/>
        </w:rPr>
        <w:t xml:space="preserve">the higher </w:t>
      </w:r>
      <w:proofErr w:type="spellStart"/>
      <w:r w:rsidR="00661F3F" w:rsidRPr="00831375">
        <w:rPr>
          <w:sz w:val="22"/>
          <w:szCs w:val="22"/>
          <w:lang w:val="en-US" w:eastAsia="zh-CN"/>
        </w:rPr>
        <w:t>sidelink</w:t>
      </w:r>
      <w:proofErr w:type="spellEnd"/>
      <w:r w:rsidR="00661F3F" w:rsidRPr="00831375">
        <w:rPr>
          <w:sz w:val="22"/>
          <w:szCs w:val="22"/>
          <w:lang w:val="en-US" w:eastAsia="zh-CN"/>
        </w:rPr>
        <w:t xml:space="preserve"> priority transmissions </w:t>
      </w:r>
      <w:r w:rsidR="008B781E" w:rsidRPr="00831375">
        <w:rPr>
          <w:sz w:val="22"/>
          <w:szCs w:val="22"/>
          <w:lang w:val="en-US" w:eastAsia="zh-CN"/>
        </w:rPr>
        <w:t xml:space="preserve">could </w:t>
      </w:r>
      <w:r w:rsidR="00661F3F" w:rsidRPr="00831375">
        <w:rPr>
          <w:sz w:val="22"/>
          <w:szCs w:val="22"/>
          <w:lang w:val="en-US" w:eastAsia="zh-CN"/>
        </w:rPr>
        <w:t>receive better radio conditions.</w:t>
      </w:r>
      <w:r w:rsidR="002174B3" w:rsidRPr="00831375">
        <w:rPr>
          <w:sz w:val="22"/>
          <w:szCs w:val="22"/>
          <w:lang w:val="en-US" w:eastAsia="zh-CN"/>
        </w:rPr>
        <w:t xml:space="preserve"> </w:t>
      </w:r>
      <w:bookmarkStart w:id="2" w:name="_Hlk893945"/>
      <w:r w:rsidR="00927611" w:rsidRPr="00831375">
        <w:rPr>
          <w:sz w:val="22"/>
          <w:szCs w:val="22"/>
          <w:lang w:val="en-US" w:eastAsia="zh-CN"/>
        </w:rPr>
        <w:t>The latency QoS attribute</w:t>
      </w:r>
      <w:r w:rsidR="008D6647" w:rsidRPr="00831375">
        <w:rPr>
          <w:sz w:val="22"/>
          <w:szCs w:val="22"/>
        </w:rPr>
        <w:t xml:space="preserve"> is useful for </w:t>
      </w:r>
      <w:r w:rsidR="00C10035" w:rsidRPr="00831375">
        <w:rPr>
          <w:sz w:val="22"/>
          <w:szCs w:val="22"/>
        </w:rPr>
        <w:t>setting the resource selection window</w:t>
      </w:r>
      <w:r w:rsidR="000E1B7B" w:rsidRPr="00831375">
        <w:rPr>
          <w:sz w:val="22"/>
          <w:szCs w:val="22"/>
        </w:rPr>
        <w:t xml:space="preserve">s, </w:t>
      </w:r>
      <w:bookmarkEnd w:id="2"/>
      <w:r w:rsidR="000E1B7B" w:rsidRPr="00831375">
        <w:rPr>
          <w:sz w:val="22"/>
          <w:szCs w:val="22"/>
        </w:rPr>
        <w:t xml:space="preserve">in which the </w:t>
      </w:r>
      <w:r w:rsidR="00C82945" w:rsidRPr="00831375">
        <w:rPr>
          <w:sz w:val="22"/>
          <w:szCs w:val="22"/>
        </w:rPr>
        <w:t>packet delay budget (PDB)</w:t>
      </w:r>
      <w:r w:rsidR="000E1B7B" w:rsidRPr="00831375">
        <w:rPr>
          <w:sz w:val="22"/>
          <w:szCs w:val="22"/>
        </w:rPr>
        <w:t xml:space="preserve"> associated with the </w:t>
      </w:r>
      <w:r w:rsidR="00C82945" w:rsidRPr="00831375">
        <w:rPr>
          <w:sz w:val="22"/>
          <w:szCs w:val="22"/>
        </w:rPr>
        <w:t>5GI can be used to support the configuration of scheduling and link layer functions [6]</w:t>
      </w:r>
      <w:r w:rsidR="00C10035" w:rsidRPr="00831375">
        <w:rPr>
          <w:sz w:val="22"/>
          <w:szCs w:val="22"/>
        </w:rPr>
        <w:t>.</w:t>
      </w:r>
      <w:r w:rsidR="00C82945" w:rsidRPr="00831375">
        <w:rPr>
          <w:sz w:val="22"/>
          <w:szCs w:val="22"/>
        </w:rPr>
        <w:t xml:space="preserve"> </w:t>
      </w:r>
      <w:r w:rsidR="000E1B7B" w:rsidRPr="00831375">
        <w:rPr>
          <w:sz w:val="22"/>
          <w:szCs w:val="22"/>
        </w:rPr>
        <w:t xml:space="preserve"> </w:t>
      </w:r>
      <w:r w:rsidR="00927611" w:rsidRPr="00831375">
        <w:rPr>
          <w:sz w:val="22"/>
          <w:szCs w:val="22"/>
          <w:lang w:val="en-US" w:eastAsia="zh-CN"/>
        </w:rPr>
        <w:t xml:space="preserve">The reliability QoS </w:t>
      </w:r>
      <w:r w:rsidR="00D62ADD" w:rsidRPr="00831375">
        <w:rPr>
          <w:sz w:val="22"/>
          <w:szCs w:val="22"/>
          <w:lang w:val="en-US" w:eastAsia="zh-CN"/>
        </w:rPr>
        <w:t xml:space="preserve">attribute is useful </w:t>
      </w:r>
      <w:r w:rsidR="009A379C" w:rsidRPr="00831375">
        <w:rPr>
          <w:sz w:val="22"/>
          <w:szCs w:val="22"/>
          <w:lang w:val="en-US" w:eastAsia="zh-CN"/>
        </w:rPr>
        <w:t xml:space="preserve">for </w:t>
      </w:r>
      <w:r w:rsidR="00423647" w:rsidRPr="00831375">
        <w:rPr>
          <w:sz w:val="22"/>
          <w:szCs w:val="22"/>
          <w:lang w:val="en-US" w:eastAsia="zh-CN"/>
        </w:rPr>
        <w:t xml:space="preserve">deriving information </w:t>
      </w:r>
      <w:r w:rsidR="002F3AAE" w:rsidRPr="00831375">
        <w:rPr>
          <w:sz w:val="22"/>
          <w:szCs w:val="22"/>
          <w:lang w:val="en-US" w:eastAsia="zh-CN"/>
        </w:rPr>
        <w:t>for repetition of transmissions</w:t>
      </w:r>
      <w:r w:rsidR="001A6226" w:rsidRPr="00831375">
        <w:rPr>
          <w:sz w:val="22"/>
          <w:szCs w:val="22"/>
          <w:lang w:val="en-US" w:eastAsia="zh-CN"/>
        </w:rPr>
        <w:t>, in which the packet error rate (PER) associated with the 5GI can be used</w:t>
      </w:r>
      <w:r w:rsidR="00423647" w:rsidRPr="00831375">
        <w:rPr>
          <w:sz w:val="22"/>
          <w:szCs w:val="22"/>
          <w:lang w:val="en-US" w:eastAsia="zh-CN"/>
        </w:rPr>
        <w:t xml:space="preserve"> </w:t>
      </w:r>
      <w:r w:rsidR="001A6226" w:rsidRPr="00831375">
        <w:rPr>
          <w:sz w:val="22"/>
          <w:szCs w:val="22"/>
          <w:lang w:val="en-US" w:eastAsia="zh-CN"/>
        </w:rPr>
        <w:t xml:space="preserve">to determine non-congestion related packet losses </w:t>
      </w:r>
      <w:r w:rsidR="00423647" w:rsidRPr="00831375">
        <w:rPr>
          <w:sz w:val="22"/>
          <w:szCs w:val="22"/>
          <w:lang w:val="en-US" w:eastAsia="zh-CN"/>
        </w:rPr>
        <w:t>[6]</w:t>
      </w:r>
      <w:r w:rsidR="009A379C" w:rsidRPr="00831375">
        <w:rPr>
          <w:sz w:val="22"/>
          <w:szCs w:val="22"/>
          <w:lang w:val="en-US" w:eastAsia="zh-CN"/>
        </w:rPr>
        <w:t xml:space="preserve">. </w:t>
      </w:r>
      <w:r w:rsidR="00B77C64" w:rsidRPr="00831375">
        <w:rPr>
          <w:sz w:val="22"/>
          <w:szCs w:val="22"/>
          <w:lang w:val="en-US" w:eastAsia="zh-CN"/>
        </w:rPr>
        <w:t xml:space="preserve">Therefore, we propose that other </w:t>
      </w:r>
      <w:proofErr w:type="spellStart"/>
      <w:r w:rsidR="00B77C64" w:rsidRPr="00831375">
        <w:rPr>
          <w:sz w:val="22"/>
          <w:szCs w:val="22"/>
          <w:lang w:val="en-US" w:eastAsia="zh-CN"/>
        </w:rPr>
        <w:t>sidelink</w:t>
      </w:r>
      <w:proofErr w:type="spellEnd"/>
      <w:r w:rsidR="00B77C64" w:rsidRPr="00831375">
        <w:rPr>
          <w:sz w:val="22"/>
          <w:szCs w:val="22"/>
          <w:lang w:val="en-US" w:eastAsia="zh-CN"/>
        </w:rPr>
        <w:t xml:space="preserve"> transmission information such as QoS attributes priority, latency, and reliability</w:t>
      </w:r>
      <w:r w:rsidR="00573E81" w:rsidRPr="00831375">
        <w:rPr>
          <w:sz w:val="22"/>
          <w:szCs w:val="22"/>
          <w:lang w:val="en-US" w:eastAsia="zh-CN"/>
        </w:rPr>
        <w:t xml:space="preserve"> should be used</w:t>
      </w:r>
      <w:r w:rsidR="00B77C64" w:rsidRPr="00831375">
        <w:rPr>
          <w:sz w:val="22"/>
          <w:szCs w:val="22"/>
          <w:lang w:val="en-US" w:eastAsia="zh-CN"/>
        </w:rPr>
        <w:t>.</w:t>
      </w:r>
    </w:p>
    <w:p w14:paraId="28615E1E" w14:textId="19910B84" w:rsidR="00B77C64" w:rsidRPr="00831375" w:rsidRDefault="00573E81" w:rsidP="00573E81">
      <w:pPr>
        <w:spacing w:before="156"/>
        <w:rPr>
          <w:b/>
          <w:i/>
          <w:sz w:val="22"/>
          <w:szCs w:val="22"/>
          <w:lang w:val="en-US" w:eastAsia="zh-CN"/>
        </w:rPr>
      </w:pPr>
      <w:r w:rsidRPr="00831375">
        <w:rPr>
          <w:b/>
          <w:i/>
          <w:sz w:val="22"/>
          <w:szCs w:val="22"/>
          <w:lang w:val="en-US" w:eastAsia="zh-CN"/>
        </w:rPr>
        <w:t xml:space="preserve">Proposal </w:t>
      </w:r>
      <w:r w:rsidR="00B77C64" w:rsidRPr="00831375">
        <w:rPr>
          <w:b/>
          <w:i/>
          <w:sz w:val="22"/>
          <w:szCs w:val="22"/>
          <w:lang w:val="en-US" w:eastAsia="zh-CN"/>
        </w:rPr>
        <w:t>1</w:t>
      </w:r>
      <w:r w:rsidRPr="00831375">
        <w:rPr>
          <w:b/>
          <w:i/>
          <w:sz w:val="22"/>
          <w:szCs w:val="22"/>
          <w:lang w:val="en-US" w:eastAsia="zh-CN"/>
        </w:rPr>
        <w:t xml:space="preserve">: </w:t>
      </w:r>
      <w:r w:rsidRPr="00831375">
        <w:rPr>
          <w:rFonts w:hint="eastAsia"/>
          <w:b/>
          <w:i/>
          <w:sz w:val="22"/>
          <w:szCs w:val="22"/>
          <w:lang w:val="en-US" w:eastAsia="zh-CN"/>
        </w:rPr>
        <w:t xml:space="preserve">Mode-2 sensing procedure </w:t>
      </w:r>
      <w:r w:rsidRPr="00831375">
        <w:rPr>
          <w:b/>
          <w:i/>
          <w:sz w:val="22"/>
          <w:szCs w:val="22"/>
          <w:lang w:val="en-US" w:eastAsia="zh-CN"/>
        </w:rPr>
        <w:t>can utilize</w:t>
      </w:r>
      <w:r w:rsidRPr="00831375">
        <w:rPr>
          <w:rFonts w:hint="eastAsia"/>
          <w:b/>
          <w:i/>
          <w:sz w:val="22"/>
          <w:szCs w:val="22"/>
          <w:lang w:val="en-US" w:eastAsia="zh-CN"/>
        </w:rPr>
        <w:t xml:space="preserve"> other </w:t>
      </w:r>
      <w:proofErr w:type="spellStart"/>
      <w:r w:rsidRPr="00831375">
        <w:rPr>
          <w:rFonts w:hint="eastAsia"/>
          <w:b/>
          <w:i/>
          <w:sz w:val="22"/>
          <w:szCs w:val="22"/>
          <w:lang w:val="en-US" w:eastAsia="zh-CN"/>
        </w:rPr>
        <w:t>sidelink</w:t>
      </w:r>
      <w:proofErr w:type="spellEnd"/>
      <w:r w:rsidRPr="00831375">
        <w:rPr>
          <w:rFonts w:hint="eastAsia"/>
          <w:b/>
          <w:i/>
          <w:sz w:val="22"/>
          <w:szCs w:val="22"/>
          <w:lang w:val="en-US" w:eastAsia="zh-CN"/>
        </w:rPr>
        <w:t xml:space="preserve"> transmission parameters: </w:t>
      </w:r>
      <w:r w:rsidRPr="00831375">
        <w:rPr>
          <w:b/>
          <w:i/>
          <w:sz w:val="22"/>
          <w:szCs w:val="22"/>
          <w:lang w:val="en-US" w:eastAsia="zh-CN"/>
        </w:rPr>
        <w:t>priority, latency, and reliability</w:t>
      </w:r>
      <w:r w:rsidRPr="00831375">
        <w:rPr>
          <w:rFonts w:hint="eastAsia"/>
          <w:b/>
          <w:i/>
          <w:sz w:val="22"/>
          <w:szCs w:val="22"/>
          <w:lang w:val="en-US" w:eastAsia="zh-CN"/>
        </w:rPr>
        <w:t>.</w:t>
      </w:r>
    </w:p>
    <w:p w14:paraId="79B37562" w14:textId="31E2161A" w:rsidR="007B446F" w:rsidRPr="00831375" w:rsidRDefault="007B446F" w:rsidP="007B446F">
      <w:pPr>
        <w:spacing w:before="156"/>
        <w:rPr>
          <w:iCs/>
          <w:sz w:val="22"/>
          <w:szCs w:val="22"/>
        </w:rPr>
      </w:pPr>
      <w:r w:rsidRPr="00831375">
        <w:rPr>
          <w:iCs/>
          <w:sz w:val="22"/>
          <w:szCs w:val="22"/>
        </w:rPr>
        <w:lastRenderedPageBreak/>
        <w:t xml:space="preserve">We think long term and short-term NR </w:t>
      </w:r>
      <w:proofErr w:type="spellStart"/>
      <w:r w:rsidRPr="00831375">
        <w:rPr>
          <w:iCs/>
          <w:sz w:val="22"/>
          <w:szCs w:val="22"/>
        </w:rPr>
        <w:t>sidelink</w:t>
      </w:r>
      <w:proofErr w:type="spellEnd"/>
      <w:r w:rsidRPr="00831375">
        <w:rPr>
          <w:iCs/>
          <w:sz w:val="22"/>
          <w:szCs w:val="22"/>
        </w:rPr>
        <w:t xml:space="preserve"> sensing are needed, where the long-term sensing can be used to handle period traffic with resource reservation and the short-term sensing can be used to handle aperiodic traffic. </w:t>
      </w:r>
      <w:r w:rsidR="00720DEE" w:rsidRPr="00831375">
        <w:rPr>
          <w:iCs/>
          <w:sz w:val="22"/>
          <w:szCs w:val="22"/>
        </w:rPr>
        <w:t>T</w:t>
      </w:r>
      <w:r w:rsidR="00D01151" w:rsidRPr="00831375">
        <w:rPr>
          <w:sz w:val="22"/>
          <w:szCs w:val="22"/>
          <w:lang w:val="en-US" w:eastAsia="zh-CN"/>
        </w:rPr>
        <w:t>he latency QoS attribute</w:t>
      </w:r>
      <w:r w:rsidR="00D01151" w:rsidRPr="00831375">
        <w:rPr>
          <w:sz w:val="22"/>
          <w:szCs w:val="22"/>
        </w:rPr>
        <w:t xml:space="preserve"> is useful for setting the resource selection windows, so it can be used</w:t>
      </w:r>
      <w:r w:rsidR="00D01151" w:rsidRPr="00831375">
        <w:rPr>
          <w:iCs/>
          <w:sz w:val="22"/>
          <w:szCs w:val="22"/>
        </w:rPr>
        <w:t xml:space="preserve"> to </w:t>
      </w:r>
      <w:r w:rsidR="00EE759B" w:rsidRPr="00831375">
        <w:rPr>
          <w:iCs/>
          <w:sz w:val="22"/>
          <w:szCs w:val="22"/>
        </w:rPr>
        <w:t>determine</w:t>
      </w:r>
      <w:r w:rsidR="00D01151" w:rsidRPr="00831375">
        <w:rPr>
          <w:iCs/>
          <w:sz w:val="22"/>
          <w:szCs w:val="22"/>
        </w:rPr>
        <w:t xml:space="preserve"> the</w:t>
      </w:r>
      <w:r w:rsidR="00EE759B" w:rsidRPr="00831375">
        <w:rPr>
          <w:iCs/>
          <w:sz w:val="22"/>
          <w:szCs w:val="22"/>
        </w:rPr>
        <w:t xml:space="preserve"> duration of </w:t>
      </w:r>
      <w:r w:rsidR="00D01151" w:rsidRPr="00831375">
        <w:rPr>
          <w:iCs/>
          <w:sz w:val="22"/>
          <w:szCs w:val="22"/>
        </w:rPr>
        <w:t xml:space="preserve">the </w:t>
      </w:r>
      <w:r w:rsidR="00EE759B" w:rsidRPr="00831375">
        <w:rPr>
          <w:iCs/>
          <w:sz w:val="22"/>
          <w:szCs w:val="22"/>
        </w:rPr>
        <w:t>resource selection window</w:t>
      </w:r>
      <w:r w:rsidR="00720DEE" w:rsidRPr="00831375">
        <w:rPr>
          <w:iCs/>
          <w:sz w:val="22"/>
          <w:szCs w:val="22"/>
        </w:rPr>
        <w:t xml:space="preserve"> for both long-term and short-term sensing</w:t>
      </w:r>
      <w:r w:rsidR="00EE759B" w:rsidRPr="00831375">
        <w:rPr>
          <w:iCs/>
          <w:sz w:val="22"/>
          <w:szCs w:val="22"/>
        </w:rPr>
        <w:t>.</w:t>
      </w:r>
      <w:r w:rsidR="00D01151" w:rsidRPr="00831375">
        <w:rPr>
          <w:iCs/>
          <w:sz w:val="22"/>
          <w:szCs w:val="22"/>
        </w:rPr>
        <w:t xml:space="preserve"> </w:t>
      </w:r>
    </w:p>
    <w:p w14:paraId="40AEE359" w14:textId="054A650B" w:rsidR="00D4417C" w:rsidRPr="00635908" w:rsidRDefault="00D4417C" w:rsidP="00D4417C">
      <w:pPr>
        <w:spacing w:before="156"/>
        <w:rPr>
          <w:b/>
          <w:i/>
          <w:sz w:val="22"/>
          <w:szCs w:val="22"/>
          <w:lang w:eastAsia="zh-CN"/>
        </w:rPr>
      </w:pPr>
      <w:r w:rsidRPr="00635908">
        <w:rPr>
          <w:b/>
          <w:i/>
          <w:sz w:val="22"/>
          <w:szCs w:val="22"/>
          <w:lang w:eastAsia="zh-CN"/>
        </w:rPr>
        <w:t xml:space="preserve">Proposal 2: </w:t>
      </w:r>
      <w:r w:rsidRPr="00D4417C">
        <w:rPr>
          <w:b/>
          <w:i/>
          <w:sz w:val="22"/>
          <w:szCs w:val="22"/>
          <w:lang w:eastAsia="zh-CN"/>
        </w:rPr>
        <w:t xml:space="preserve">The latency QoS attribute </w:t>
      </w:r>
      <w:r>
        <w:rPr>
          <w:b/>
          <w:i/>
          <w:sz w:val="22"/>
          <w:szCs w:val="22"/>
          <w:lang w:eastAsia="zh-CN"/>
        </w:rPr>
        <w:t>is supported</w:t>
      </w:r>
      <w:r w:rsidRPr="00D4417C">
        <w:rPr>
          <w:b/>
          <w:i/>
          <w:sz w:val="22"/>
          <w:szCs w:val="22"/>
          <w:lang w:eastAsia="zh-CN"/>
        </w:rPr>
        <w:t xml:space="preserve"> for setting the resource selection windows</w:t>
      </w:r>
      <w:r>
        <w:rPr>
          <w:b/>
          <w:i/>
          <w:sz w:val="22"/>
          <w:szCs w:val="22"/>
          <w:lang w:eastAsia="zh-CN"/>
        </w:rPr>
        <w:t>.</w:t>
      </w:r>
    </w:p>
    <w:p w14:paraId="4FE1FC71" w14:textId="75AE94ED" w:rsidR="00720DEE" w:rsidRPr="00635908" w:rsidRDefault="00720DEE" w:rsidP="001558BF">
      <w:pPr>
        <w:spacing w:before="156"/>
        <w:rPr>
          <w:iCs/>
          <w:sz w:val="22"/>
          <w:szCs w:val="22"/>
        </w:rPr>
      </w:pPr>
      <w:r w:rsidRPr="00831375">
        <w:rPr>
          <w:iCs/>
          <w:sz w:val="22"/>
          <w:szCs w:val="22"/>
        </w:rPr>
        <w:t xml:space="preserve">We also need to consider which </w:t>
      </w:r>
      <w:proofErr w:type="spellStart"/>
      <w:r w:rsidRPr="00831375">
        <w:rPr>
          <w:iCs/>
          <w:sz w:val="22"/>
          <w:szCs w:val="22"/>
        </w:rPr>
        <w:t>sidelink</w:t>
      </w:r>
      <w:proofErr w:type="spellEnd"/>
      <w:r w:rsidRPr="00831375">
        <w:rPr>
          <w:iCs/>
          <w:sz w:val="22"/>
          <w:szCs w:val="22"/>
        </w:rPr>
        <w:t xml:space="preserve"> measurements to use for the sensing procedure from the </w:t>
      </w:r>
      <w:proofErr w:type="spellStart"/>
      <w:r w:rsidRPr="00831375">
        <w:rPr>
          <w:iCs/>
          <w:sz w:val="22"/>
          <w:szCs w:val="22"/>
        </w:rPr>
        <w:t>sidelink</w:t>
      </w:r>
      <w:proofErr w:type="spellEnd"/>
      <w:r w:rsidRPr="00831375">
        <w:rPr>
          <w:iCs/>
          <w:sz w:val="22"/>
          <w:szCs w:val="22"/>
        </w:rPr>
        <w:t xml:space="preserve"> transmission/UE.</w:t>
      </w:r>
      <w:r w:rsidR="00A73374" w:rsidRPr="00831375">
        <w:rPr>
          <w:iCs/>
          <w:sz w:val="22"/>
          <w:szCs w:val="22"/>
        </w:rPr>
        <w:t xml:space="preserve"> At least SL-RSRP measurement should be supported for the sensing procedure. The SL-RSRP should be defined for PSCCH and PSSCH </w:t>
      </w:r>
      <w:proofErr w:type="spellStart"/>
      <w:r w:rsidR="00A73374" w:rsidRPr="00831375">
        <w:rPr>
          <w:iCs/>
          <w:sz w:val="22"/>
          <w:szCs w:val="22"/>
        </w:rPr>
        <w:t>sidelink</w:t>
      </w:r>
      <w:proofErr w:type="spellEnd"/>
      <w:r w:rsidR="00A73374" w:rsidRPr="00831375">
        <w:rPr>
          <w:iCs/>
          <w:sz w:val="22"/>
          <w:szCs w:val="22"/>
        </w:rPr>
        <w:t xml:space="preserve"> channels. </w:t>
      </w:r>
      <w:r w:rsidR="001558BF" w:rsidRPr="00831375">
        <w:rPr>
          <w:iCs/>
          <w:sz w:val="22"/>
          <w:szCs w:val="22"/>
        </w:rPr>
        <w:t xml:space="preserve">The SL-RSSI measurement can also be </w:t>
      </w:r>
      <w:r w:rsidR="001558BF" w:rsidRPr="00635908">
        <w:rPr>
          <w:iCs/>
          <w:sz w:val="22"/>
          <w:szCs w:val="22"/>
        </w:rPr>
        <w:t>used to identify occupied resources.</w:t>
      </w:r>
    </w:p>
    <w:p w14:paraId="4A1EA882" w14:textId="1B297E59" w:rsidR="00720DEE" w:rsidRPr="00635908" w:rsidRDefault="00720DEE" w:rsidP="00720DEE">
      <w:pPr>
        <w:spacing w:before="156"/>
        <w:rPr>
          <w:b/>
          <w:i/>
          <w:sz w:val="22"/>
          <w:szCs w:val="22"/>
          <w:lang w:eastAsia="zh-CN"/>
        </w:rPr>
      </w:pPr>
      <w:r w:rsidRPr="00635908">
        <w:rPr>
          <w:b/>
          <w:i/>
          <w:sz w:val="22"/>
          <w:szCs w:val="22"/>
          <w:lang w:eastAsia="zh-CN"/>
        </w:rPr>
        <w:t xml:space="preserve">Proposal </w:t>
      </w:r>
      <w:r w:rsidR="00D4417C">
        <w:rPr>
          <w:b/>
          <w:i/>
          <w:sz w:val="22"/>
          <w:szCs w:val="22"/>
          <w:lang w:eastAsia="zh-CN"/>
        </w:rPr>
        <w:t>3</w:t>
      </w:r>
      <w:r w:rsidRPr="00635908">
        <w:rPr>
          <w:b/>
          <w:i/>
          <w:sz w:val="22"/>
          <w:szCs w:val="22"/>
          <w:lang w:eastAsia="zh-CN"/>
        </w:rPr>
        <w:t xml:space="preserve">: Long-term and short-term NR </w:t>
      </w:r>
      <w:proofErr w:type="spellStart"/>
      <w:r w:rsidRPr="00635908">
        <w:rPr>
          <w:b/>
          <w:i/>
          <w:sz w:val="22"/>
          <w:szCs w:val="22"/>
          <w:lang w:eastAsia="zh-CN"/>
        </w:rPr>
        <w:t>sidelink</w:t>
      </w:r>
      <w:proofErr w:type="spellEnd"/>
      <w:r w:rsidRPr="00635908">
        <w:rPr>
          <w:b/>
          <w:i/>
          <w:sz w:val="22"/>
          <w:szCs w:val="22"/>
          <w:lang w:eastAsia="zh-CN"/>
        </w:rPr>
        <w:t xml:space="preserve"> sensing should be introduced.</w:t>
      </w:r>
    </w:p>
    <w:p w14:paraId="7642B5EB" w14:textId="4C84DC59" w:rsidR="00144EA0" w:rsidRPr="00635908" w:rsidRDefault="00144EA0" w:rsidP="00144EA0">
      <w:pPr>
        <w:spacing w:before="156"/>
        <w:rPr>
          <w:b/>
          <w:i/>
          <w:sz w:val="22"/>
          <w:szCs w:val="22"/>
          <w:lang w:eastAsia="zh-CN"/>
        </w:rPr>
      </w:pPr>
      <w:r w:rsidRPr="00635908">
        <w:rPr>
          <w:b/>
          <w:i/>
          <w:sz w:val="22"/>
          <w:szCs w:val="22"/>
          <w:lang w:eastAsia="zh-CN"/>
        </w:rPr>
        <w:t xml:space="preserve">Proposal </w:t>
      </w:r>
      <w:r w:rsidR="00D4417C">
        <w:rPr>
          <w:b/>
          <w:i/>
          <w:sz w:val="22"/>
          <w:szCs w:val="22"/>
          <w:lang w:eastAsia="zh-CN"/>
        </w:rPr>
        <w:t>4</w:t>
      </w:r>
      <w:r w:rsidRPr="00635908">
        <w:rPr>
          <w:b/>
          <w:i/>
          <w:sz w:val="22"/>
          <w:szCs w:val="22"/>
          <w:lang w:eastAsia="zh-CN"/>
        </w:rPr>
        <w:t xml:space="preserve">: </w:t>
      </w:r>
      <w:r w:rsidR="001558BF" w:rsidRPr="00635908">
        <w:rPr>
          <w:b/>
          <w:i/>
          <w:sz w:val="22"/>
          <w:szCs w:val="22"/>
          <w:lang w:eastAsia="zh-CN"/>
        </w:rPr>
        <w:t xml:space="preserve">For Mode-2 sensing procedure </w:t>
      </w:r>
      <w:r w:rsidR="00A73374" w:rsidRPr="00635908">
        <w:rPr>
          <w:b/>
          <w:i/>
          <w:sz w:val="22"/>
          <w:szCs w:val="22"/>
          <w:lang w:eastAsia="zh-CN"/>
        </w:rPr>
        <w:t>S-</w:t>
      </w:r>
      <w:r w:rsidRPr="00635908">
        <w:rPr>
          <w:b/>
          <w:i/>
          <w:sz w:val="22"/>
          <w:szCs w:val="22"/>
          <w:lang w:eastAsia="zh-CN"/>
        </w:rPr>
        <w:t xml:space="preserve">RSRP measurements </w:t>
      </w:r>
      <w:r w:rsidR="001558BF" w:rsidRPr="00635908">
        <w:rPr>
          <w:b/>
          <w:i/>
          <w:sz w:val="22"/>
          <w:szCs w:val="22"/>
          <w:lang w:eastAsia="zh-CN"/>
        </w:rPr>
        <w:t xml:space="preserve">should </w:t>
      </w:r>
      <w:r w:rsidRPr="00635908">
        <w:rPr>
          <w:b/>
          <w:i/>
          <w:sz w:val="22"/>
          <w:szCs w:val="22"/>
          <w:lang w:eastAsia="zh-CN"/>
        </w:rPr>
        <w:t xml:space="preserve">be </w:t>
      </w:r>
      <w:r w:rsidR="001558BF" w:rsidRPr="00635908">
        <w:rPr>
          <w:b/>
          <w:i/>
          <w:sz w:val="22"/>
          <w:szCs w:val="22"/>
          <w:lang w:eastAsia="zh-CN"/>
        </w:rPr>
        <w:t>supported.</w:t>
      </w:r>
    </w:p>
    <w:p w14:paraId="026562CE" w14:textId="26764A05" w:rsidR="00831375" w:rsidRPr="00635908" w:rsidRDefault="00831375" w:rsidP="00831375">
      <w:pPr>
        <w:spacing w:before="156"/>
        <w:rPr>
          <w:b/>
          <w:i/>
          <w:sz w:val="22"/>
          <w:szCs w:val="22"/>
          <w:lang w:eastAsia="zh-CN"/>
        </w:rPr>
      </w:pPr>
      <w:r w:rsidRPr="00635908">
        <w:rPr>
          <w:b/>
          <w:i/>
          <w:sz w:val="22"/>
          <w:szCs w:val="22"/>
          <w:lang w:eastAsia="zh-CN"/>
        </w:rPr>
        <w:t xml:space="preserve">Proposal </w:t>
      </w:r>
      <w:r w:rsidR="00D4417C">
        <w:rPr>
          <w:b/>
          <w:i/>
          <w:sz w:val="22"/>
          <w:szCs w:val="22"/>
          <w:lang w:eastAsia="zh-CN"/>
        </w:rPr>
        <w:t>5</w:t>
      </w:r>
      <w:r w:rsidRPr="00635908">
        <w:rPr>
          <w:b/>
          <w:i/>
          <w:sz w:val="22"/>
          <w:szCs w:val="22"/>
          <w:lang w:eastAsia="zh-CN"/>
        </w:rPr>
        <w:t xml:space="preserve">: SL-RSRP should be defined for PSCCH and PSSCH </w:t>
      </w:r>
      <w:proofErr w:type="spellStart"/>
      <w:r w:rsidRPr="00635908">
        <w:rPr>
          <w:b/>
          <w:i/>
          <w:sz w:val="22"/>
          <w:szCs w:val="22"/>
          <w:lang w:eastAsia="zh-CN"/>
        </w:rPr>
        <w:t>sidelink</w:t>
      </w:r>
      <w:proofErr w:type="spellEnd"/>
      <w:r w:rsidRPr="00635908">
        <w:rPr>
          <w:b/>
          <w:i/>
          <w:sz w:val="22"/>
          <w:szCs w:val="22"/>
          <w:lang w:eastAsia="zh-CN"/>
        </w:rPr>
        <w:t xml:space="preserve"> channels.</w:t>
      </w:r>
    </w:p>
    <w:p w14:paraId="506FDB12" w14:textId="2D665AB6" w:rsidR="00191A8F" w:rsidRPr="00635908" w:rsidRDefault="00831375" w:rsidP="00191A8F">
      <w:pPr>
        <w:spacing w:before="156"/>
        <w:rPr>
          <w:b/>
          <w:i/>
          <w:sz w:val="22"/>
          <w:szCs w:val="22"/>
          <w:lang w:eastAsia="zh-CN"/>
        </w:rPr>
      </w:pPr>
      <w:r w:rsidRPr="00635908">
        <w:rPr>
          <w:b/>
          <w:i/>
          <w:sz w:val="22"/>
          <w:szCs w:val="22"/>
          <w:lang w:eastAsia="zh-CN"/>
        </w:rPr>
        <w:t xml:space="preserve">Proposal </w:t>
      </w:r>
      <w:r w:rsidR="00D4417C">
        <w:rPr>
          <w:b/>
          <w:i/>
          <w:sz w:val="22"/>
          <w:szCs w:val="22"/>
          <w:lang w:eastAsia="zh-CN"/>
        </w:rPr>
        <w:t>6</w:t>
      </w:r>
      <w:r w:rsidRPr="00635908">
        <w:rPr>
          <w:b/>
          <w:i/>
          <w:sz w:val="22"/>
          <w:szCs w:val="22"/>
          <w:lang w:eastAsia="zh-CN"/>
        </w:rPr>
        <w:t>: The SL-RSSI measurement can also be used to identify occupied resources.</w:t>
      </w:r>
    </w:p>
    <w:p w14:paraId="404E4B2B" w14:textId="0E00C1CE" w:rsidR="00191A8F" w:rsidRDefault="00191A8F" w:rsidP="00191A8F">
      <w:pPr>
        <w:pStyle w:val="Heading2"/>
        <w:spacing w:before="156"/>
        <w:ind w:left="0" w:right="200"/>
      </w:pPr>
      <w:r>
        <w:t>Mode-2 Resource Selection Mechanisms</w:t>
      </w:r>
    </w:p>
    <w:p w14:paraId="48F14F3F" w14:textId="4F3F9818" w:rsidR="00B52916" w:rsidRDefault="00B52916" w:rsidP="00B52916">
      <w:pPr>
        <w:spacing w:before="156"/>
        <w:rPr>
          <w:sz w:val="22"/>
          <w:szCs w:val="22"/>
          <w:lang w:val="en-US" w:eastAsia="zh-CN"/>
        </w:rPr>
      </w:pPr>
      <w:r w:rsidRPr="00D4417C">
        <w:rPr>
          <w:rFonts w:hint="eastAsia"/>
          <w:sz w:val="22"/>
          <w:szCs w:val="22"/>
          <w:lang w:val="en-US" w:eastAsia="zh-CN"/>
        </w:rPr>
        <w:t xml:space="preserve">For </w:t>
      </w:r>
      <w:r w:rsidRPr="00D4417C">
        <w:rPr>
          <w:sz w:val="22"/>
          <w:szCs w:val="22"/>
          <w:lang w:val="en-US" w:eastAsia="zh-CN"/>
        </w:rPr>
        <w:t xml:space="preserve">Mode-2, it supports a UE </w:t>
      </w:r>
      <w:proofErr w:type="spellStart"/>
      <w:r w:rsidRPr="00D4417C">
        <w:rPr>
          <w:sz w:val="22"/>
          <w:szCs w:val="22"/>
          <w:lang w:val="en-US" w:eastAsia="zh-CN"/>
        </w:rPr>
        <w:t>sidelink</w:t>
      </w:r>
      <w:proofErr w:type="spellEnd"/>
      <w:r w:rsidRPr="00D4417C">
        <w:rPr>
          <w:sz w:val="22"/>
          <w:szCs w:val="22"/>
          <w:lang w:val="en-US" w:eastAsia="zh-CN"/>
        </w:rPr>
        <w:t xml:space="preserve"> </w:t>
      </w:r>
      <w:r w:rsidRPr="00D4417C">
        <w:rPr>
          <w:sz w:val="22"/>
          <w:szCs w:val="22"/>
        </w:rPr>
        <w:t>resource (re)-selection procedure</w:t>
      </w:r>
      <w:r w:rsidRPr="00D4417C">
        <w:rPr>
          <w:sz w:val="22"/>
          <w:szCs w:val="22"/>
          <w:lang w:val="en-US" w:eastAsia="zh-CN"/>
        </w:rPr>
        <w:t xml:space="preserve">. </w:t>
      </w:r>
      <w:r w:rsidR="00323193" w:rsidRPr="00D4417C">
        <w:rPr>
          <w:sz w:val="22"/>
          <w:szCs w:val="22"/>
          <w:lang w:val="en-US" w:eastAsia="zh-CN"/>
        </w:rPr>
        <w:t>At RAN1</w:t>
      </w:r>
      <w:r w:rsidR="00323193">
        <w:rPr>
          <w:sz w:val="22"/>
          <w:szCs w:val="22"/>
          <w:lang w:val="en-US" w:eastAsia="zh-CN"/>
        </w:rPr>
        <w:t>#95</w:t>
      </w:r>
      <w:r w:rsidR="00323193" w:rsidRPr="00D4417C">
        <w:rPr>
          <w:sz w:val="22"/>
          <w:szCs w:val="22"/>
          <w:lang w:val="en-US" w:eastAsia="zh-CN"/>
        </w:rPr>
        <w:t>, we agreed</w:t>
      </w:r>
      <w:r w:rsidR="00323193">
        <w:rPr>
          <w:sz w:val="22"/>
          <w:szCs w:val="22"/>
          <w:lang w:val="en-US" w:eastAsia="zh-CN"/>
        </w:rPr>
        <w:t xml:space="preserve"> that r</w:t>
      </w:r>
      <w:r w:rsidR="00323193" w:rsidRPr="00323193">
        <w:rPr>
          <w:sz w:val="22"/>
          <w:szCs w:val="22"/>
          <w:lang w:val="en-US" w:eastAsia="zh-CN"/>
        </w:rPr>
        <w:t xml:space="preserve">esource (re)-selection procedure uses results of sensing procedure to determine resource(s) for </w:t>
      </w:r>
      <w:proofErr w:type="spellStart"/>
      <w:r w:rsidR="00323193" w:rsidRPr="00323193">
        <w:rPr>
          <w:sz w:val="22"/>
          <w:szCs w:val="22"/>
          <w:lang w:val="en-US" w:eastAsia="zh-CN"/>
        </w:rPr>
        <w:t>sidelink</w:t>
      </w:r>
      <w:proofErr w:type="spellEnd"/>
      <w:r w:rsidR="00323193" w:rsidRPr="00323193">
        <w:rPr>
          <w:sz w:val="22"/>
          <w:szCs w:val="22"/>
          <w:lang w:val="en-US" w:eastAsia="zh-CN"/>
        </w:rPr>
        <w:t xml:space="preserve"> transmission</w:t>
      </w:r>
      <w:r w:rsidR="00F81DC4">
        <w:rPr>
          <w:sz w:val="22"/>
          <w:szCs w:val="22"/>
          <w:lang w:val="en-US" w:eastAsia="zh-CN"/>
        </w:rPr>
        <w:t>.</w:t>
      </w:r>
      <w:r w:rsidR="00323193" w:rsidRPr="00D4417C">
        <w:rPr>
          <w:iCs/>
          <w:sz w:val="22"/>
          <w:szCs w:val="22"/>
        </w:rPr>
        <w:t xml:space="preserve"> </w:t>
      </w:r>
      <w:r w:rsidRPr="00D4417C">
        <w:rPr>
          <w:iCs/>
          <w:sz w:val="22"/>
          <w:szCs w:val="22"/>
        </w:rPr>
        <w:t xml:space="preserve">When considering </w:t>
      </w:r>
      <w:r w:rsidRPr="00D4417C">
        <w:rPr>
          <w:sz w:val="22"/>
          <w:szCs w:val="22"/>
          <w:lang w:val="en-US" w:eastAsia="zh-CN"/>
        </w:rPr>
        <w:t xml:space="preserve">Mode-2 </w:t>
      </w:r>
      <w:r w:rsidRPr="00D4417C">
        <w:rPr>
          <w:sz w:val="22"/>
          <w:szCs w:val="22"/>
        </w:rPr>
        <w:t xml:space="preserve">resource (re)-selection </w:t>
      </w:r>
      <w:r w:rsidRPr="00D4417C">
        <w:rPr>
          <w:sz w:val="22"/>
          <w:szCs w:val="22"/>
          <w:lang w:val="en-US" w:eastAsia="zh-CN"/>
        </w:rPr>
        <w:t xml:space="preserve">we need to discuss how to design a reasonable resource (re)-selection procedure with emphasis on techniques for </w:t>
      </w:r>
      <w:r w:rsidR="009347B7" w:rsidRPr="009347B7">
        <w:rPr>
          <w:sz w:val="22"/>
          <w:szCs w:val="22"/>
          <w:lang w:val="en-US" w:eastAsia="zh-CN"/>
        </w:rPr>
        <w:t xml:space="preserve">resource (re)-selection </w:t>
      </w:r>
      <w:r w:rsidRPr="00D4417C">
        <w:rPr>
          <w:sz w:val="22"/>
          <w:szCs w:val="22"/>
          <w:lang w:val="en-US" w:eastAsia="zh-CN"/>
        </w:rPr>
        <w:t>and detailed conditions when this procedure can apply.</w:t>
      </w:r>
      <w:r w:rsidR="00C27D6F" w:rsidRPr="00D4417C">
        <w:rPr>
          <w:sz w:val="22"/>
          <w:szCs w:val="22"/>
          <w:lang w:val="en-US" w:eastAsia="zh-CN"/>
        </w:rPr>
        <w:t xml:space="preserve"> </w:t>
      </w:r>
      <w:r w:rsidR="00F81DC4">
        <w:rPr>
          <w:sz w:val="22"/>
          <w:szCs w:val="22"/>
          <w:lang w:val="en-US" w:eastAsia="zh-CN"/>
        </w:rPr>
        <w:t>Moreover, Mode-2 should support semi-persistent scheme where resource(s) ae selected for multiple transmission of different TBs and dynamic schemes for resource selection</w:t>
      </w:r>
      <w:r w:rsidR="00DD296A">
        <w:rPr>
          <w:sz w:val="22"/>
          <w:szCs w:val="22"/>
          <w:lang w:val="en-US" w:eastAsia="zh-CN"/>
        </w:rPr>
        <w:t xml:space="preserve"> where </w:t>
      </w:r>
      <w:r w:rsidR="00DD296A" w:rsidRPr="00DD296A">
        <w:rPr>
          <w:sz w:val="22"/>
          <w:szCs w:val="22"/>
          <w:lang w:val="en-US" w:eastAsia="zh-CN"/>
        </w:rPr>
        <w:t>resource(s) are selected for each TB transmission</w:t>
      </w:r>
      <w:r w:rsidR="00F81DC4">
        <w:rPr>
          <w:sz w:val="22"/>
          <w:szCs w:val="22"/>
          <w:lang w:val="en-US" w:eastAsia="zh-CN"/>
        </w:rPr>
        <w:t xml:space="preserve">. </w:t>
      </w:r>
    </w:p>
    <w:p w14:paraId="3B892518" w14:textId="4DD8C008" w:rsidR="00DD296A" w:rsidRPr="00635908" w:rsidRDefault="00DD296A" w:rsidP="00DD296A">
      <w:pPr>
        <w:spacing w:before="156"/>
        <w:rPr>
          <w:b/>
          <w:i/>
          <w:sz w:val="22"/>
          <w:szCs w:val="22"/>
          <w:lang w:eastAsia="zh-CN"/>
        </w:rPr>
      </w:pPr>
      <w:r w:rsidRPr="00635908">
        <w:rPr>
          <w:b/>
          <w:i/>
          <w:sz w:val="22"/>
          <w:szCs w:val="22"/>
          <w:lang w:eastAsia="zh-CN"/>
        </w:rPr>
        <w:t xml:space="preserve">Proposal </w:t>
      </w:r>
      <w:r>
        <w:rPr>
          <w:b/>
          <w:i/>
          <w:sz w:val="22"/>
          <w:szCs w:val="22"/>
          <w:lang w:eastAsia="zh-CN"/>
        </w:rPr>
        <w:t>7</w:t>
      </w:r>
      <w:r w:rsidRPr="00635908">
        <w:rPr>
          <w:b/>
          <w:i/>
          <w:sz w:val="22"/>
          <w:szCs w:val="22"/>
          <w:lang w:eastAsia="zh-CN"/>
        </w:rPr>
        <w:t xml:space="preserve">: </w:t>
      </w:r>
      <w:r w:rsidRPr="00DD296A">
        <w:rPr>
          <w:b/>
          <w:i/>
          <w:sz w:val="22"/>
          <w:szCs w:val="22"/>
          <w:lang w:eastAsia="zh-CN"/>
        </w:rPr>
        <w:t>Mode-2 should support semi-persistent scheme where resource(s) ae selected for multiple transmission of different TBs</w:t>
      </w:r>
      <w:r w:rsidR="006A7C2A">
        <w:rPr>
          <w:b/>
          <w:i/>
          <w:sz w:val="22"/>
          <w:szCs w:val="22"/>
          <w:lang w:eastAsia="zh-CN"/>
        </w:rPr>
        <w:t>.</w:t>
      </w:r>
    </w:p>
    <w:p w14:paraId="1760DC98" w14:textId="25912F85" w:rsidR="00DD296A" w:rsidRPr="00635908" w:rsidRDefault="00DD296A" w:rsidP="00DD296A">
      <w:pPr>
        <w:spacing w:before="156"/>
        <w:rPr>
          <w:b/>
          <w:i/>
          <w:sz w:val="22"/>
          <w:szCs w:val="22"/>
          <w:lang w:eastAsia="zh-CN"/>
        </w:rPr>
      </w:pPr>
      <w:r w:rsidRPr="00635908">
        <w:rPr>
          <w:b/>
          <w:i/>
          <w:sz w:val="22"/>
          <w:szCs w:val="22"/>
          <w:lang w:eastAsia="zh-CN"/>
        </w:rPr>
        <w:t xml:space="preserve">Proposal </w:t>
      </w:r>
      <w:r>
        <w:rPr>
          <w:b/>
          <w:i/>
          <w:sz w:val="22"/>
          <w:szCs w:val="22"/>
          <w:lang w:eastAsia="zh-CN"/>
        </w:rPr>
        <w:t>8</w:t>
      </w:r>
      <w:r w:rsidRPr="00635908">
        <w:rPr>
          <w:b/>
          <w:i/>
          <w:sz w:val="22"/>
          <w:szCs w:val="22"/>
          <w:lang w:eastAsia="zh-CN"/>
        </w:rPr>
        <w:t xml:space="preserve">: </w:t>
      </w:r>
      <w:r w:rsidRPr="00DD296A">
        <w:rPr>
          <w:b/>
          <w:i/>
          <w:sz w:val="22"/>
          <w:szCs w:val="22"/>
          <w:lang w:eastAsia="zh-CN"/>
        </w:rPr>
        <w:t>Mode-2 should support</w:t>
      </w:r>
      <w:r>
        <w:rPr>
          <w:b/>
          <w:i/>
          <w:sz w:val="22"/>
          <w:szCs w:val="22"/>
          <w:lang w:eastAsia="zh-CN"/>
        </w:rPr>
        <w:t xml:space="preserve"> </w:t>
      </w:r>
      <w:r w:rsidRPr="00DD296A">
        <w:rPr>
          <w:b/>
          <w:i/>
          <w:sz w:val="22"/>
          <w:szCs w:val="22"/>
          <w:lang w:eastAsia="zh-CN"/>
        </w:rPr>
        <w:t>dynamic schemes for resource selection where resource(s) are selected for each TB transmission</w:t>
      </w:r>
      <w:r w:rsidR="006A7C2A">
        <w:rPr>
          <w:b/>
          <w:i/>
          <w:sz w:val="22"/>
          <w:szCs w:val="22"/>
          <w:lang w:eastAsia="zh-CN"/>
        </w:rPr>
        <w:t>.</w:t>
      </w:r>
    </w:p>
    <w:p w14:paraId="55BAA5EA" w14:textId="7AED5205" w:rsidR="00DD296A" w:rsidRDefault="00DD296A" w:rsidP="00B52916">
      <w:pPr>
        <w:spacing w:before="156"/>
        <w:rPr>
          <w:iCs/>
          <w:sz w:val="22"/>
          <w:szCs w:val="22"/>
        </w:rPr>
      </w:pPr>
      <w:r w:rsidRPr="00DD296A">
        <w:rPr>
          <w:iCs/>
          <w:sz w:val="22"/>
          <w:szCs w:val="22"/>
        </w:rPr>
        <w:t>Now, we also need to consider</w:t>
      </w:r>
      <w:r>
        <w:rPr>
          <w:iCs/>
          <w:sz w:val="22"/>
          <w:szCs w:val="22"/>
        </w:rPr>
        <w:t xml:space="preserve"> </w:t>
      </w:r>
      <w:r w:rsidR="00435B3E">
        <w:rPr>
          <w:iCs/>
          <w:sz w:val="22"/>
          <w:szCs w:val="22"/>
        </w:rPr>
        <w:t xml:space="preserve">what should be included when </w:t>
      </w:r>
      <w:r w:rsidRPr="00DD296A">
        <w:rPr>
          <w:iCs/>
          <w:sz w:val="22"/>
          <w:szCs w:val="22"/>
        </w:rPr>
        <w:t xml:space="preserve">Mode-2 resource selection or reselection procedure is used to determine resources for </w:t>
      </w:r>
      <w:proofErr w:type="spellStart"/>
      <w:r w:rsidRPr="00DD296A">
        <w:rPr>
          <w:iCs/>
          <w:sz w:val="22"/>
          <w:szCs w:val="22"/>
        </w:rPr>
        <w:t>sidelink</w:t>
      </w:r>
      <w:proofErr w:type="spellEnd"/>
      <w:r w:rsidRPr="00DD296A">
        <w:rPr>
          <w:iCs/>
          <w:sz w:val="22"/>
          <w:szCs w:val="22"/>
        </w:rPr>
        <w:t xml:space="preserve"> transmission once the resource (re)-selection is triggered</w:t>
      </w:r>
      <w:r w:rsidR="00435B3E">
        <w:rPr>
          <w:iCs/>
          <w:sz w:val="22"/>
          <w:szCs w:val="22"/>
        </w:rPr>
        <w:t>. We think at least r</w:t>
      </w:r>
      <w:r w:rsidR="00435B3E" w:rsidRPr="00435B3E">
        <w:rPr>
          <w:iCs/>
          <w:sz w:val="22"/>
          <w:szCs w:val="22"/>
        </w:rPr>
        <w:t>esource exclusion based on control channel processing and SL-RSRP measurements</w:t>
      </w:r>
      <w:r w:rsidR="00435B3E">
        <w:rPr>
          <w:iCs/>
          <w:sz w:val="22"/>
          <w:szCs w:val="22"/>
        </w:rPr>
        <w:t xml:space="preserve"> should be supported and QoS attributes, i.e., priority, latency, and reliability are taken into account.</w:t>
      </w:r>
    </w:p>
    <w:p w14:paraId="1B3EB6A0" w14:textId="77777777" w:rsidR="00185132" w:rsidRDefault="00185132" w:rsidP="00185132">
      <w:pPr>
        <w:spacing w:before="156"/>
        <w:rPr>
          <w:b/>
          <w:i/>
          <w:sz w:val="22"/>
          <w:szCs w:val="22"/>
          <w:lang w:eastAsia="zh-CN"/>
        </w:rPr>
      </w:pPr>
      <w:r w:rsidRPr="00635908">
        <w:rPr>
          <w:b/>
          <w:i/>
          <w:sz w:val="22"/>
          <w:szCs w:val="22"/>
          <w:lang w:eastAsia="zh-CN"/>
        </w:rPr>
        <w:t xml:space="preserve">Proposal </w:t>
      </w:r>
      <w:r>
        <w:rPr>
          <w:b/>
          <w:i/>
          <w:sz w:val="22"/>
          <w:szCs w:val="22"/>
          <w:lang w:eastAsia="zh-CN"/>
        </w:rPr>
        <w:t>9</w:t>
      </w:r>
      <w:r w:rsidRPr="00635908">
        <w:rPr>
          <w:b/>
          <w:i/>
          <w:sz w:val="22"/>
          <w:szCs w:val="22"/>
          <w:lang w:eastAsia="zh-CN"/>
        </w:rPr>
        <w:t xml:space="preserve">: </w:t>
      </w:r>
      <w:r>
        <w:rPr>
          <w:b/>
          <w:i/>
          <w:sz w:val="22"/>
          <w:szCs w:val="22"/>
          <w:lang w:eastAsia="zh-CN"/>
        </w:rPr>
        <w:t>For Mode-2,</w:t>
      </w:r>
      <w:r w:rsidRPr="00185132">
        <w:rPr>
          <w:b/>
          <w:i/>
          <w:sz w:val="22"/>
          <w:szCs w:val="22"/>
          <w:lang w:eastAsia="zh-CN"/>
        </w:rPr>
        <w:t xml:space="preserve"> resource selection or reselection procedure is used to determine resources for </w:t>
      </w:r>
      <w:proofErr w:type="spellStart"/>
      <w:r w:rsidRPr="00185132">
        <w:rPr>
          <w:b/>
          <w:i/>
          <w:sz w:val="22"/>
          <w:szCs w:val="22"/>
          <w:lang w:eastAsia="zh-CN"/>
        </w:rPr>
        <w:t>sidelink</w:t>
      </w:r>
      <w:proofErr w:type="spellEnd"/>
      <w:r w:rsidRPr="00185132">
        <w:rPr>
          <w:b/>
          <w:i/>
          <w:sz w:val="22"/>
          <w:szCs w:val="22"/>
          <w:lang w:eastAsia="zh-CN"/>
        </w:rPr>
        <w:t xml:space="preserve"> transmission once the resource (re)-selection is triggered and includes</w:t>
      </w:r>
    </w:p>
    <w:p w14:paraId="7C304FF0" w14:textId="1DE7DEA4" w:rsidR="00185132" w:rsidRDefault="00185132" w:rsidP="00185132">
      <w:pPr>
        <w:pStyle w:val="ListParagraph"/>
        <w:numPr>
          <w:ilvl w:val="0"/>
          <w:numId w:val="49"/>
        </w:numPr>
        <w:spacing w:before="156"/>
        <w:rPr>
          <w:b/>
          <w:i/>
          <w:sz w:val="22"/>
          <w:szCs w:val="22"/>
          <w:lang w:eastAsia="zh-CN"/>
        </w:rPr>
      </w:pPr>
      <w:r>
        <w:rPr>
          <w:b/>
          <w:i/>
          <w:sz w:val="22"/>
          <w:szCs w:val="22"/>
          <w:lang w:eastAsia="zh-CN"/>
        </w:rPr>
        <w:lastRenderedPageBreak/>
        <w:t>A</w:t>
      </w:r>
      <w:r w:rsidRPr="00185132">
        <w:rPr>
          <w:b/>
          <w:i/>
          <w:sz w:val="22"/>
          <w:szCs w:val="22"/>
          <w:lang w:eastAsia="zh-CN"/>
        </w:rPr>
        <w:t>t least resource exclusion based on control channel processing and SL-RSRP measurements should be supported</w:t>
      </w:r>
      <w:r>
        <w:rPr>
          <w:b/>
          <w:i/>
          <w:sz w:val="22"/>
          <w:szCs w:val="22"/>
          <w:lang w:eastAsia="zh-CN"/>
        </w:rPr>
        <w:t>.</w:t>
      </w:r>
    </w:p>
    <w:p w14:paraId="7D708B4A" w14:textId="46181958" w:rsidR="00185132" w:rsidRPr="00185132" w:rsidRDefault="00185132" w:rsidP="00B52916">
      <w:pPr>
        <w:pStyle w:val="ListParagraph"/>
        <w:numPr>
          <w:ilvl w:val="1"/>
          <w:numId w:val="49"/>
        </w:numPr>
        <w:spacing w:before="156"/>
        <w:rPr>
          <w:b/>
          <w:i/>
          <w:sz w:val="22"/>
          <w:szCs w:val="22"/>
          <w:lang w:eastAsia="zh-CN"/>
        </w:rPr>
      </w:pPr>
      <w:r w:rsidRPr="00185132">
        <w:rPr>
          <w:b/>
          <w:i/>
          <w:sz w:val="22"/>
          <w:szCs w:val="22"/>
          <w:lang w:eastAsia="zh-CN"/>
        </w:rPr>
        <w:t xml:space="preserve">QoS attributes, i.e., priority, latency, and reliability </w:t>
      </w:r>
      <w:r>
        <w:rPr>
          <w:b/>
          <w:i/>
          <w:sz w:val="22"/>
          <w:szCs w:val="22"/>
          <w:lang w:eastAsia="zh-CN"/>
        </w:rPr>
        <w:t>should be</w:t>
      </w:r>
      <w:r w:rsidRPr="00185132">
        <w:rPr>
          <w:b/>
          <w:i/>
          <w:sz w:val="22"/>
          <w:szCs w:val="22"/>
          <w:lang w:eastAsia="zh-CN"/>
        </w:rPr>
        <w:t xml:space="preserve"> taken into account</w:t>
      </w:r>
      <w:r w:rsidR="006A7C2A">
        <w:rPr>
          <w:b/>
          <w:i/>
          <w:sz w:val="22"/>
          <w:szCs w:val="22"/>
          <w:lang w:eastAsia="zh-CN"/>
        </w:rPr>
        <w:t>.</w:t>
      </w:r>
    </w:p>
    <w:p w14:paraId="7907382F" w14:textId="4C70995F" w:rsidR="00191A8F" w:rsidRDefault="00191A8F" w:rsidP="00191A8F">
      <w:pPr>
        <w:pStyle w:val="Heading2"/>
        <w:spacing w:before="156"/>
        <w:ind w:left="0" w:right="200"/>
      </w:pPr>
      <w:r>
        <w:t xml:space="preserve">Mode-2 Assistance Information </w:t>
      </w:r>
    </w:p>
    <w:p w14:paraId="078DB5E5" w14:textId="7E6D3EB0" w:rsidR="003C6517" w:rsidRPr="00635908" w:rsidRDefault="00A13E80" w:rsidP="00E161CB">
      <w:pPr>
        <w:spacing w:before="156"/>
        <w:rPr>
          <w:iCs/>
          <w:sz w:val="22"/>
          <w:szCs w:val="22"/>
        </w:rPr>
      </w:pPr>
      <w:r w:rsidRPr="00635908">
        <w:rPr>
          <w:iCs/>
          <w:sz w:val="22"/>
          <w:szCs w:val="22"/>
        </w:rPr>
        <w:t xml:space="preserve">The main incentive for Mode-2 assistance information is that a UE may be able to provide assistance information </w:t>
      </w:r>
      <w:r w:rsidR="00FE511E" w:rsidRPr="00635908">
        <w:rPr>
          <w:iCs/>
          <w:sz w:val="22"/>
          <w:szCs w:val="22"/>
        </w:rPr>
        <w:t xml:space="preserve">to assist </w:t>
      </w:r>
      <w:proofErr w:type="spellStart"/>
      <w:r w:rsidR="00FE511E" w:rsidRPr="00635908">
        <w:rPr>
          <w:iCs/>
          <w:sz w:val="22"/>
          <w:szCs w:val="22"/>
        </w:rPr>
        <w:t>sidelink</w:t>
      </w:r>
      <w:proofErr w:type="spellEnd"/>
      <w:r w:rsidR="00FE511E" w:rsidRPr="00635908">
        <w:rPr>
          <w:iCs/>
          <w:sz w:val="22"/>
          <w:szCs w:val="22"/>
        </w:rPr>
        <w:t xml:space="preserve"> resource selection for other UE(s). </w:t>
      </w:r>
      <w:r w:rsidR="00143729" w:rsidRPr="00635908">
        <w:rPr>
          <w:iCs/>
          <w:sz w:val="22"/>
          <w:szCs w:val="22"/>
        </w:rPr>
        <w:t xml:space="preserve">Moreover, we </w:t>
      </w:r>
      <w:r w:rsidR="009A2297" w:rsidRPr="00635908">
        <w:rPr>
          <w:iCs/>
          <w:sz w:val="22"/>
          <w:szCs w:val="22"/>
        </w:rPr>
        <w:t>discuss the benefits of assistance data from target receiver UE and whether and how UE reselecting resource takes it into consideration.</w:t>
      </w:r>
      <w:r w:rsidR="00E161CB" w:rsidRPr="00635908">
        <w:rPr>
          <w:iCs/>
          <w:sz w:val="22"/>
          <w:szCs w:val="22"/>
        </w:rPr>
        <w:t xml:space="preserve"> </w:t>
      </w:r>
      <w:r w:rsidR="00E161CB" w:rsidRPr="00635908">
        <w:rPr>
          <w:sz w:val="22"/>
          <w:szCs w:val="22"/>
        </w:rPr>
        <w:t xml:space="preserve">For the resource (re)-selection procedure, it uses results from the sensing procedure and </w:t>
      </w:r>
      <w:r w:rsidR="00780400" w:rsidRPr="00635908">
        <w:rPr>
          <w:sz w:val="22"/>
          <w:szCs w:val="22"/>
        </w:rPr>
        <w:t xml:space="preserve">can </w:t>
      </w:r>
      <w:r w:rsidR="00E161CB" w:rsidRPr="00635908">
        <w:rPr>
          <w:sz w:val="22"/>
          <w:szCs w:val="22"/>
        </w:rPr>
        <w:t>acquire</w:t>
      </w:r>
      <w:r w:rsidR="00780400" w:rsidRPr="00635908">
        <w:rPr>
          <w:sz w:val="22"/>
          <w:szCs w:val="22"/>
        </w:rPr>
        <w:t xml:space="preserve"> </w:t>
      </w:r>
      <w:r w:rsidR="00E161CB" w:rsidRPr="00635908">
        <w:rPr>
          <w:sz w:val="22"/>
          <w:szCs w:val="22"/>
        </w:rPr>
        <w:t>assistance information</w:t>
      </w:r>
      <w:r w:rsidR="00780400" w:rsidRPr="00635908">
        <w:rPr>
          <w:sz w:val="22"/>
          <w:szCs w:val="22"/>
        </w:rPr>
        <w:t xml:space="preserve"> </w:t>
      </w:r>
      <w:r w:rsidR="00E161CB" w:rsidRPr="00635908">
        <w:rPr>
          <w:sz w:val="22"/>
          <w:szCs w:val="22"/>
        </w:rPr>
        <w:t xml:space="preserve">to determine resource(s) for the </w:t>
      </w:r>
      <w:proofErr w:type="spellStart"/>
      <w:r w:rsidR="00E161CB" w:rsidRPr="00635908">
        <w:rPr>
          <w:sz w:val="22"/>
          <w:szCs w:val="22"/>
        </w:rPr>
        <w:t>sidelink</w:t>
      </w:r>
      <w:proofErr w:type="spellEnd"/>
      <w:r w:rsidR="00E161CB" w:rsidRPr="00635908">
        <w:rPr>
          <w:sz w:val="22"/>
          <w:szCs w:val="22"/>
        </w:rPr>
        <w:t xml:space="preserve"> transmission. </w:t>
      </w:r>
      <w:r w:rsidR="00E161CB" w:rsidRPr="00635908">
        <w:rPr>
          <w:iCs/>
          <w:sz w:val="22"/>
          <w:szCs w:val="22"/>
        </w:rPr>
        <w:t xml:space="preserve">It is reasonable to assume that the assistance information can be in the form of sensing results reporting, since UEs autonomously selects </w:t>
      </w:r>
      <w:proofErr w:type="spellStart"/>
      <w:r w:rsidR="00E161CB" w:rsidRPr="00635908">
        <w:rPr>
          <w:iCs/>
          <w:sz w:val="22"/>
          <w:szCs w:val="22"/>
        </w:rPr>
        <w:t>sidelink</w:t>
      </w:r>
      <w:proofErr w:type="spellEnd"/>
      <w:r w:rsidR="00E161CB" w:rsidRPr="00635908">
        <w:rPr>
          <w:iCs/>
          <w:sz w:val="22"/>
          <w:szCs w:val="22"/>
        </w:rPr>
        <w:t xml:space="preserve"> resource for transmission.  As the results from sensing can be in the form of measurement reports, in which they can be sent to the other UEs.  </w:t>
      </w:r>
      <w:r w:rsidR="00780400" w:rsidRPr="00635908">
        <w:rPr>
          <w:iCs/>
          <w:sz w:val="22"/>
          <w:szCs w:val="22"/>
        </w:rPr>
        <w:t xml:space="preserve">Also, </w:t>
      </w:r>
      <w:r w:rsidR="00F63C55" w:rsidRPr="00635908">
        <w:rPr>
          <w:iCs/>
          <w:sz w:val="22"/>
          <w:szCs w:val="22"/>
        </w:rPr>
        <w:t xml:space="preserve">other </w:t>
      </w:r>
      <w:r w:rsidR="00780400" w:rsidRPr="00635908">
        <w:rPr>
          <w:iCs/>
          <w:sz w:val="22"/>
          <w:szCs w:val="22"/>
        </w:rPr>
        <w:t xml:space="preserve">useful </w:t>
      </w:r>
      <w:r w:rsidR="00E161CB" w:rsidRPr="00635908">
        <w:rPr>
          <w:iCs/>
          <w:sz w:val="22"/>
          <w:szCs w:val="22"/>
        </w:rPr>
        <w:t>assistance information</w:t>
      </w:r>
      <w:r w:rsidR="00E42E7C" w:rsidRPr="00635908">
        <w:rPr>
          <w:iCs/>
          <w:sz w:val="22"/>
          <w:szCs w:val="22"/>
        </w:rPr>
        <w:t xml:space="preserve"> that pertains to the</w:t>
      </w:r>
      <w:r w:rsidR="00F63C55" w:rsidRPr="00635908">
        <w:rPr>
          <w:iCs/>
          <w:sz w:val="22"/>
          <w:szCs w:val="22"/>
        </w:rPr>
        <w:t xml:space="preserve"> </w:t>
      </w:r>
      <w:r w:rsidR="00E739A3" w:rsidRPr="00635908">
        <w:rPr>
          <w:iCs/>
          <w:sz w:val="22"/>
          <w:szCs w:val="22"/>
        </w:rPr>
        <w:t>QoS attributes should considered</w:t>
      </w:r>
      <w:r w:rsidR="00780400" w:rsidRPr="00635908">
        <w:rPr>
          <w:iCs/>
          <w:sz w:val="22"/>
          <w:szCs w:val="22"/>
        </w:rPr>
        <w:t>.</w:t>
      </w:r>
      <w:r w:rsidR="00E161CB" w:rsidRPr="00635908">
        <w:rPr>
          <w:iCs/>
          <w:sz w:val="22"/>
          <w:szCs w:val="22"/>
        </w:rPr>
        <w:t xml:space="preserve"> </w:t>
      </w:r>
      <w:r w:rsidR="00780400" w:rsidRPr="00635908">
        <w:rPr>
          <w:iCs/>
          <w:sz w:val="22"/>
          <w:szCs w:val="22"/>
        </w:rPr>
        <w:t xml:space="preserve"> </w:t>
      </w:r>
    </w:p>
    <w:p w14:paraId="37123B8D" w14:textId="5FCD02AB" w:rsidR="00E161CB" w:rsidRPr="00635908" w:rsidRDefault="00E161CB" w:rsidP="00E161CB">
      <w:pPr>
        <w:spacing w:before="156"/>
        <w:rPr>
          <w:b/>
          <w:i/>
          <w:sz w:val="22"/>
          <w:szCs w:val="22"/>
          <w:lang w:eastAsia="zh-CN"/>
        </w:rPr>
      </w:pPr>
      <w:r w:rsidRPr="00635908">
        <w:rPr>
          <w:b/>
          <w:i/>
          <w:sz w:val="22"/>
          <w:szCs w:val="22"/>
          <w:lang w:eastAsia="zh-CN"/>
        </w:rPr>
        <w:t xml:space="preserve">Proposal </w:t>
      </w:r>
      <w:r w:rsidR="00185132">
        <w:rPr>
          <w:b/>
          <w:i/>
          <w:sz w:val="22"/>
          <w:szCs w:val="22"/>
          <w:lang w:eastAsia="zh-CN"/>
        </w:rPr>
        <w:t>10</w:t>
      </w:r>
      <w:r w:rsidRPr="00635908">
        <w:rPr>
          <w:b/>
          <w:i/>
          <w:sz w:val="22"/>
          <w:szCs w:val="22"/>
          <w:lang w:eastAsia="zh-CN"/>
        </w:rPr>
        <w:t xml:space="preserve">: UE assistance information </w:t>
      </w:r>
      <w:r w:rsidR="00E42E7C" w:rsidRPr="00635908">
        <w:rPr>
          <w:b/>
          <w:i/>
          <w:sz w:val="22"/>
          <w:szCs w:val="22"/>
          <w:lang w:eastAsia="zh-CN"/>
        </w:rPr>
        <w:t>based on sensing results, i.e., in</w:t>
      </w:r>
      <w:r w:rsidRPr="00635908">
        <w:rPr>
          <w:b/>
          <w:i/>
          <w:sz w:val="22"/>
          <w:szCs w:val="22"/>
          <w:lang w:eastAsia="zh-CN"/>
        </w:rPr>
        <w:t xml:space="preserve"> the form of sensing results reporting.</w:t>
      </w:r>
    </w:p>
    <w:p w14:paraId="14E5CD8B" w14:textId="54E41796" w:rsidR="005C4659" w:rsidRPr="00635908" w:rsidRDefault="005C4659" w:rsidP="005C4659">
      <w:pPr>
        <w:spacing w:before="156"/>
        <w:rPr>
          <w:b/>
          <w:i/>
          <w:sz w:val="22"/>
          <w:szCs w:val="22"/>
          <w:lang w:eastAsia="zh-CN"/>
        </w:rPr>
      </w:pPr>
      <w:r w:rsidRPr="00635908">
        <w:rPr>
          <w:b/>
          <w:i/>
          <w:sz w:val="22"/>
          <w:szCs w:val="22"/>
          <w:lang w:eastAsia="zh-CN"/>
        </w:rPr>
        <w:t xml:space="preserve">Proposal </w:t>
      </w:r>
      <w:r w:rsidR="00185132">
        <w:rPr>
          <w:b/>
          <w:i/>
          <w:sz w:val="22"/>
          <w:szCs w:val="22"/>
          <w:lang w:eastAsia="zh-CN"/>
        </w:rPr>
        <w:t>11</w:t>
      </w:r>
      <w:r w:rsidRPr="00635908">
        <w:rPr>
          <w:b/>
          <w:i/>
          <w:sz w:val="22"/>
          <w:szCs w:val="22"/>
          <w:lang w:eastAsia="zh-CN"/>
        </w:rPr>
        <w:t xml:space="preserve">: </w:t>
      </w:r>
      <w:r w:rsidR="00E42E7C" w:rsidRPr="00635908">
        <w:rPr>
          <w:b/>
          <w:i/>
          <w:sz w:val="22"/>
          <w:szCs w:val="22"/>
          <w:lang w:eastAsia="zh-CN"/>
        </w:rPr>
        <w:t>UE a</w:t>
      </w:r>
      <w:r w:rsidR="00E739A3" w:rsidRPr="00635908">
        <w:rPr>
          <w:b/>
          <w:i/>
          <w:sz w:val="22"/>
          <w:szCs w:val="22"/>
          <w:lang w:eastAsia="zh-CN"/>
        </w:rPr>
        <w:t xml:space="preserve">ssistance information </w:t>
      </w:r>
      <w:r w:rsidR="00E42E7C" w:rsidRPr="00635908">
        <w:rPr>
          <w:b/>
          <w:i/>
          <w:sz w:val="22"/>
          <w:szCs w:val="22"/>
          <w:lang w:eastAsia="zh-CN"/>
        </w:rPr>
        <w:t>pertaining to the QoS attributes.</w:t>
      </w:r>
    </w:p>
    <w:p w14:paraId="62493716" w14:textId="77777777" w:rsidR="00191A8F" w:rsidRPr="00191A8F" w:rsidRDefault="00191A8F" w:rsidP="00191A8F">
      <w:pPr>
        <w:spacing w:before="156"/>
      </w:pPr>
    </w:p>
    <w:p w14:paraId="2DF26F03" w14:textId="77777777" w:rsidR="00CF3533" w:rsidRDefault="005C584D">
      <w:pPr>
        <w:pStyle w:val="Heading1"/>
        <w:spacing w:before="156"/>
        <w:ind w:left="0"/>
        <w:rPr>
          <w:rFonts w:eastAsia="SimSun"/>
          <w:lang w:eastAsia="zh-CN"/>
        </w:rPr>
      </w:pPr>
      <w:bookmarkStart w:id="3" w:name="OLE_LINK2"/>
      <w:bookmarkStart w:id="4" w:name="OLE_LINK1"/>
      <w:r>
        <w:rPr>
          <w:rFonts w:eastAsia="SimSun" w:hint="eastAsia"/>
          <w:lang w:eastAsia="zh-CN"/>
        </w:rPr>
        <w:t>Conclusion</w:t>
      </w:r>
    </w:p>
    <w:p w14:paraId="12DE634D" w14:textId="020F23CF" w:rsidR="007E648B" w:rsidRDefault="007E648B" w:rsidP="007E648B">
      <w:pPr>
        <w:snapToGrid w:val="0"/>
        <w:spacing w:before="156"/>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t>
      </w:r>
      <w:r>
        <w:rPr>
          <w:rFonts w:cs="Arial"/>
          <w:lang w:val="en-US" w:eastAsia="zh-CN"/>
        </w:rPr>
        <w:t xml:space="preserve">we discussed some of the remaining open issues related to NR </w:t>
      </w:r>
      <w:proofErr w:type="spellStart"/>
      <w:r>
        <w:rPr>
          <w:rFonts w:cs="Arial"/>
          <w:lang w:val="en-US" w:eastAsia="zh-CN"/>
        </w:rPr>
        <w:t>sidelink</w:t>
      </w:r>
      <w:proofErr w:type="spellEnd"/>
      <w:r>
        <w:rPr>
          <w:rFonts w:cs="Arial"/>
          <w:lang w:val="en-US" w:eastAsia="zh-CN"/>
        </w:rPr>
        <w:t xml:space="preserve"> </w:t>
      </w:r>
      <w:r>
        <w:rPr>
          <w:lang w:val="en-US" w:eastAsia="zh-CN"/>
        </w:rPr>
        <w:t xml:space="preserve">resource allocation schemes for mode-2 </w:t>
      </w:r>
      <w:r>
        <w:rPr>
          <w:rFonts w:eastAsiaTheme="minorEastAsia" w:cs="Arial" w:hint="eastAsia"/>
          <w:lang w:eastAsia="zh-CN"/>
        </w:rPr>
        <w:t>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r>
        <w:rPr>
          <w:rFonts w:cs="Arial" w:hint="eastAsia"/>
          <w:lang w:val="en-US" w:eastAsia="zh-CN"/>
        </w:rPr>
        <w:t xml:space="preserve"> as following</w:t>
      </w:r>
      <w:r>
        <w:rPr>
          <w:rFonts w:cs="Arial" w:hint="eastAsia"/>
          <w:lang w:eastAsia="zh-CN"/>
        </w:rPr>
        <w:t>:</w:t>
      </w:r>
    </w:p>
    <w:p w14:paraId="1D436F64" w14:textId="77777777" w:rsidR="00D4417C" w:rsidRPr="00831375" w:rsidRDefault="00D4417C" w:rsidP="00D4417C">
      <w:pPr>
        <w:spacing w:before="156"/>
        <w:rPr>
          <w:b/>
          <w:i/>
          <w:sz w:val="22"/>
          <w:szCs w:val="22"/>
          <w:lang w:val="en-US" w:eastAsia="zh-CN"/>
        </w:rPr>
      </w:pPr>
      <w:r w:rsidRPr="00831375">
        <w:rPr>
          <w:b/>
          <w:i/>
          <w:sz w:val="22"/>
          <w:szCs w:val="22"/>
          <w:lang w:val="en-US" w:eastAsia="zh-CN"/>
        </w:rPr>
        <w:t xml:space="preserve">Proposal 1: </w:t>
      </w:r>
      <w:r w:rsidRPr="00831375">
        <w:rPr>
          <w:rFonts w:hint="eastAsia"/>
          <w:b/>
          <w:i/>
          <w:sz w:val="22"/>
          <w:szCs w:val="22"/>
          <w:lang w:val="en-US" w:eastAsia="zh-CN"/>
        </w:rPr>
        <w:t xml:space="preserve">Mode-2 sensing procedure </w:t>
      </w:r>
      <w:r w:rsidRPr="00831375">
        <w:rPr>
          <w:b/>
          <w:i/>
          <w:sz w:val="22"/>
          <w:szCs w:val="22"/>
          <w:lang w:val="en-US" w:eastAsia="zh-CN"/>
        </w:rPr>
        <w:t>can utilize</w:t>
      </w:r>
      <w:r w:rsidRPr="00831375">
        <w:rPr>
          <w:rFonts w:hint="eastAsia"/>
          <w:b/>
          <w:i/>
          <w:sz w:val="22"/>
          <w:szCs w:val="22"/>
          <w:lang w:val="en-US" w:eastAsia="zh-CN"/>
        </w:rPr>
        <w:t xml:space="preserve"> other </w:t>
      </w:r>
      <w:proofErr w:type="spellStart"/>
      <w:r w:rsidRPr="00831375">
        <w:rPr>
          <w:rFonts w:hint="eastAsia"/>
          <w:b/>
          <w:i/>
          <w:sz w:val="22"/>
          <w:szCs w:val="22"/>
          <w:lang w:val="en-US" w:eastAsia="zh-CN"/>
        </w:rPr>
        <w:t>sidelink</w:t>
      </w:r>
      <w:proofErr w:type="spellEnd"/>
      <w:r w:rsidRPr="00831375">
        <w:rPr>
          <w:rFonts w:hint="eastAsia"/>
          <w:b/>
          <w:i/>
          <w:sz w:val="22"/>
          <w:szCs w:val="22"/>
          <w:lang w:val="en-US" w:eastAsia="zh-CN"/>
        </w:rPr>
        <w:t xml:space="preserve"> transmission parameters: </w:t>
      </w:r>
      <w:r w:rsidRPr="00831375">
        <w:rPr>
          <w:b/>
          <w:i/>
          <w:sz w:val="22"/>
          <w:szCs w:val="22"/>
          <w:lang w:val="en-US" w:eastAsia="zh-CN"/>
        </w:rPr>
        <w:t>priority, latency, and reliability</w:t>
      </w:r>
      <w:r w:rsidRPr="00831375">
        <w:rPr>
          <w:rFonts w:hint="eastAsia"/>
          <w:b/>
          <w:i/>
          <w:sz w:val="22"/>
          <w:szCs w:val="22"/>
          <w:lang w:val="en-US" w:eastAsia="zh-CN"/>
        </w:rPr>
        <w:t>.</w:t>
      </w:r>
    </w:p>
    <w:p w14:paraId="5C95503D" w14:textId="77777777" w:rsidR="00D4417C" w:rsidRPr="00635908" w:rsidRDefault="00D4417C" w:rsidP="00D4417C">
      <w:pPr>
        <w:spacing w:before="156"/>
        <w:rPr>
          <w:b/>
          <w:i/>
          <w:sz w:val="22"/>
          <w:szCs w:val="22"/>
          <w:lang w:eastAsia="zh-CN"/>
        </w:rPr>
      </w:pPr>
      <w:r w:rsidRPr="00635908">
        <w:rPr>
          <w:b/>
          <w:i/>
          <w:sz w:val="22"/>
          <w:szCs w:val="22"/>
          <w:lang w:eastAsia="zh-CN"/>
        </w:rPr>
        <w:t xml:space="preserve">Proposal 2: </w:t>
      </w:r>
      <w:r w:rsidRPr="00D4417C">
        <w:rPr>
          <w:b/>
          <w:i/>
          <w:sz w:val="22"/>
          <w:szCs w:val="22"/>
          <w:lang w:eastAsia="zh-CN"/>
        </w:rPr>
        <w:t xml:space="preserve">The latency QoS attribute </w:t>
      </w:r>
      <w:r>
        <w:rPr>
          <w:b/>
          <w:i/>
          <w:sz w:val="22"/>
          <w:szCs w:val="22"/>
          <w:lang w:eastAsia="zh-CN"/>
        </w:rPr>
        <w:t>is supported</w:t>
      </w:r>
      <w:r w:rsidRPr="00D4417C">
        <w:rPr>
          <w:b/>
          <w:i/>
          <w:sz w:val="22"/>
          <w:szCs w:val="22"/>
          <w:lang w:eastAsia="zh-CN"/>
        </w:rPr>
        <w:t xml:space="preserve"> for setting the resource selection windows</w:t>
      </w:r>
      <w:r>
        <w:rPr>
          <w:b/>
          <w:i/>
          <w:sz w:val="22"/>
          <w:szCs w:val="22"/>
          <w:lang w:eastAsia="zh-CN"/>
        </w:rPr>
        <w:t>.</w:t>
      </w:r>
    </w:p>
    <w:p w14:paraId="4003CD60" w14:textId="552EEEF8" w:rsidR="00D4417C" w:rsidRPr="00635908" w:rsidRDefault="00D4417C" w:rsidP="00D4417C">
      <w:pPr>
        <w:spacing w:before="156"/>
        <w:rPr>
          <w:b/>
          <w:i/>
          <w:sz w:val="22"/>
          <w:szCs w:val="22"/>
          <w:lang w:eastAsia="zh-CN"/>
        </w:rPr>
      </w:pPr>
      <w:r w:rsidRPr="00635908">
        <w:rPr>
          <w:b/>
          <w:i/>
          <w:sz w:val="22"/>
          <w:szCs w:val="22"/>
          <w:lang w:eastAsia="zh-CN"/>
        </w:rPr>
        <w:t xml:space="preserve">Proposal </w:t>
      </w:r>
      <w:r>
        <w:rPr>
          <w:b/>
          <w:i/>
          <w:sz w:val="22"/>
          <w:szCs w:val="22"/>
          <w:lang w:eastAsia="zh-CN"/>
        </w:rPr>
        <w:t>3</w:t>
      </w:r>
      <w:r w:rsidRPr="00635908">
        <w:rPr>
          <w:b/>
          <w:i/>
          <w:sz w:val="22"/>
          <w:szCs w:val="22"/>
          <w:lang w:eastAsia="zh-CN"/>
        </w:rPr>
        <w:t xml:space="preserve">: Long-term and short-term NR </w:t>
      </w:r>
      <w:proofErr w:type="spellStart"/>
      <w:r w:rsidRPr="00635908">
        <w:rPr>
          <w:b/>
          <w:i/>
          <w:sz w:val="22"/>
          <w:szCs w:val="22"/>
          <w:lang w:eastAsia="zh-CN"/>
        </w:rPr>
        <w:t>sidelink</w:t>
      </w:r>
      <w:proofErr w:type="spellEnd"/>
      <w:r w:rsidRPr="00635908">
        <w:rPr>
          <w:b/>
          <w:i/>
          <w:sz w:val="22"/>
          <w:szCs w:val="22"/>
          <w:lang w:eastAsia="zh-CN"/>
        </w:rPr>
        <w:t xml:space="preserve"> sensing should be introduced.</w:t>
      </w:r>
    </w:p>
    <w:p w14:paraId="6CEAA36E" w14:textId="05115855" w:rsidR="00D4417C" w:rsidRPr="00635908" w:rsidRDefault="00D4417C" w:rsidP="00D4417C">
      <w:pPr>
        <w:spacing w:before="156"/>
        <w:rPr>
          <w:b/>
          <w:i/>
          <w:sz w:val="22"/>
          <w:szCs w:val="22"/>
          <w:lang w:eastAsia="zh-CN"/>
        </w:rPr>
      </w:pPr>
      <w:r w:rsidRPr="00635908">
        <w:rPr>
          <w:b/>
          <w:i/>
          <w:sz w:val="22"/>
          <w:szCs w:val="22"/>
          <w:lang w:eastAsia="zh-CN"/>
        </w:rPr>
        <w:t xml:space="preserve">Proposal </w:t>
      </w:r>
      <w:r>
        <w:rPr>
          <w:b/>
          <w:i/>
          <w:sz w:val="22"/>
          <w:szCs w:val="22"/>
          <w:lang w:eastAsia="zh-CN"/>
        </w:rPr>
        <w:t>4</w:t>
      </w:r>
      <w:r w:rsidRPr="00635908">
        <w:rPr>
          <w:b/>
          <w:i/>
          <w:sz w:val="22"/>
          <w:szCs w:val="22"/>
          <w:lang w:eastAsia="zh-CN"/>
        </w:rPr>
        <w:t>: For Mode-2 sensing procedure S-RSRP measurements should be supported.</w:t>
      </w:r>
    </w:p>
    <w:p w14:paraId="008C9EB6" w14:textId="2B20D623" w:rsidR="00D4417C" w:rsidRPr="00635908" w:rsidRDefault="00D4417C" w:rsidP="00D4417C">
      <w:pPr>
        <w:spacing w:before="156"/>
        <w:rPr>
          <w:b/>
          <w:i/>
          <w:sz w:val="22"/>
          <w:szCs w:val="22"/>
          <w:lang w:eastAsia="zh-CN"/>
        </w:rPr>
      </w:pPr>
      <w:r w:rsidRPr="00635908">
        <w:rPr>
          <w:b/>
          <w:i/>
          <w:sz w:val="22"/>
          <w:szCs w:val="22"/>
          <w:lang w:eastAsia="zh-CN"/>
        </w:rPr>
        <w:t xml:space="preserve">Proposal </w:t>
      </w:r>
      <w:r>
        <w:rPr>
          <w:b/>
          <w:i/>
          <w:sz w:val="22"/>
          <w:szCs w:val="22"/>
          <w:lang w:eastAsia="zh-CN"/>
        </w:rPr>
        <w:t>5</w:t>
      </w:r>
      <w:r w:rsidRPr="00635908">
        <w:rPr>
          <w:b/>
          <w:i/>
          <w:sz w:val="22"/>
          <w:szCs w:val="22"/>
          <w:lang w:eastAsia="zh-CN"/>
        </w:rPr>
        <w:t xml:space="preserve">: SL-RSRP should be defined for PSCCH and PSSCH </w:t>
      </w:r>
      <w:proofErr w:type="spellStart"/>
      <w:r w:rsidRPr="00635908">
        <w:rPr>
          <w:b/>
          <w:i/>
          <w:sz w:val="22"/>
          <w:szCs w:val="22"/>
          <w:lang w:eastAsia="zh-CN"/>
        </w:rPr>
        <w:t>sidelink</w:t>
      </w:r>
      <w:proofErr w:type="spellEnd"/>
      <w:r w:rsidRPr="00635908">
        <w:rPr>
          <w:b/>
          <w:i/>
          <w:sz w:val="22"/>
          <w:szCs w:val="22"/>
          <w:lang w:eastAsia="zh-CN"/>
        </w:rPr>
        <w:t xml:space="preserve"> channels.</w:t>
      </w:r>
    </w:p>
    <w:p w14:paraId="2DB16763" w14:textId="623957B8" w:rsidR="00D4417C" w:rsidRPr="00635908" w:rsidRDefault="00D4417C" w:rsidP="00D4417C">
      <w:pPr>
        <w:spacing w:before="156"/>
        <w:rPr>
          <w:b/>
          <w:i/>
          <w:sz w:val="22"/>
          <w:szCs w:val="22"/>
          <w:lang w:eastAsia="zh-CN"/>
        </w:rPr>
      </w:pPr>
      <w:r w:rsidRPr="00635908">
        <w:rPr>
          <w:b/>
          <w:i/>
          <w:sz w:val="22"/>
          <w:szCs w:val="22"/>
          <w:lang w:eastAsia="zh-CN"/>
        </w:rPr>
        <w:t xml:space="preserve">Proposal </w:t>
      </w:r>
      <w:r>
        <w:rPr>
          <w:b/>
          <w:i/>
          <w:sz w:val="22"/>
          <w:szCs w:val="22"/>
          <w:lang w:eastAsia="zh-CN"/>
        </w:rPr>
        <w:t>6</w:t>
      </w:r>
      <w:r w:rsidRPr="00635908">
        <w:rPr>
          <w:b/>
          <w:i/>
          <w:sz w:val="22"/>
          <w:szCs w:val="22"/>
          <w:lang w:eastAsia="zh-CN"/>
        </w:rPr>
        <w:t>: The SL-RSSI measurement can also be used to identify occupied resources.</w:t>
      </w:r>
    </w:p>
    <w:p w14:paraId="4AE0FFFF" w14:textId="649AE54D" w:rsidR="00B116AA" w:rsidRPr="00635908" w:rsidRDefault="00B116AA" w:rsidP="00B116AA">
      <w:pPr>
        <w:spacing w:before="156"/>
        <w:rPr>
          <w:b/>
          <w:i/>
          <w:sz w:val="22"/>
          <w:szCs w:val="22"/>
          <w:lang w:eastAsia="zh-CN"/>
        </w:rPr>
      </w:pPr>
      <w:r w:rsidRPr="00635908">
        <w:rPr>
          <w:b/>
          <w:i/>
          <w:sz w:val="22"/>
          <w:szCs w:val="22"/>
          <w:lang w:eastAsia="zh-CN"/>
        </w:rPr>
        <w:t xml:space="preserve">Proposal </w:t>
      </w:r>
      <w:r>
        <w:rPr>
          <w:b/>
          <w:i/>
          <w:sz w:val="22"/>
          <w:szCs w:val="22"/>
          <w:lang w:eastAsia="zh-CN"/>
        </w:rPr>
        <w:t>7</w:t>
      </w:r>
      <w:r w:rsidRPr="00635908">
        <w:rPr>
          <w:b/>
          <w:i/>
          <w:sz w:val="22"/>
          <w:szCs w:val="22"/>
          <w:lang w:eastAsia="zh-CN"/>
        </w:rPr>
        <w:t xml:space="preserve">: </w:t>
      </w:r>
      <w:r w:rsidRPr="00DD296A">
        <w:rPr>
          <w:b/>
          <w:i/>
          <w:sz w:val="22"/>
          <w:szCs w:val="22"/>
          <w:lang w:eastAsia="zh-CN"/>
        </w:rPr>
        <w:t xml:space="preserve">Mode-2 should support semi-persistent scheme where resource(s) ae selected for multiple transmission of different </w:t>
      </w:r>
      <w:proofErr w:type="spellStart"/>
      <w:r w:rsidRPr="00DD296A">
        <w:rPr>
          <w:b/>
          <w:i/>
          <w:sz w:val="22"/>
          <w:szCs w:val="22"/>
          <w:lang w:eastAsia="zh-CN"/>
        </w:rPr>
        <w:t>TBs</w:t>
      </w:r>
      <w:r w:rsidR="006A7C2A">
        <w:rPr>
          <w:b/>
          <w:i/>
          <w:sz w:val="22"/>
          <w:szCs w:val="22"/>
          <w:lang w:eastAsia="zh-CN"/>
        </w:rPr>
        <w:t>.</w:t>
      </w:r>
      <w:proofErr w:type="spellEnd"/>
    </w:p>
    <w:p w14:paraId="34C9C2B0" w14:textId="3365D4A1" w:rsidR="00B116AA" w:rsidRDefault="00B116AA" w:rsidP="00B116AA">
      <w:pPr>
        <w:spacing w:before="156"/>
        <w:rPr>
          <w:b/>
          <w:i/>
          <w:sz w:val="22"/>
          <w:szCs w:val="22"/>
          <w:lang w:eastAsia="zh-CN"/>
        </w:rPr>
      </w:pPr>
      <w:r w:rsidRPr="00635908">
        <w:rPr>
          <w:b/>
          <w:i/>
          <w:sz w:val="22"/>
          <w:szCs w:val="22"/>
          <w:lang w:eastAsia="zh-CN"/>
        </w:rPr>
        <w:t xml:space="preserve">Proposal </w:t>
      </w:r>
      <w:r>
        <w:rPr>
          <w:b/>
          <w:i/>
          <w:sz w:val="22"/>
          <w:szCs w:val="22"/>
          <w:lang w:eastAsia="zh-CN"/>
        </w:rPr>
        <w:t>8</w:t>
      </w:r>
      <w:r w:rsidRPr="00635908">
        <w:rPr>
          <w:b/>
          <w:i/>
          <w:sz w:val="22"/>
          <w:szCs w:val="22"/>
          <w:lang w:eastAsia="zh-CN"/>
        </w:rPr>
        <w:t xml:space="preserve">: </w:t>
      </w:r>
      <w:r w:rsidRPr="00DD296A">
        <w:rPr>
          <w:b/>
          <w:i/>
          <w:sz w:val="22"/>
          <w:szCs w:val="22"/>
          <w:lang w:eastAsia="zh-CN"/>
        </w:rPr>
        <w:t>Mode-2 should support</w:t>
      </w:r>
      <w:r>
        <w:rPr>
          <w:b/>
          <w:i/>
          <w:sz w:val="22"/>
          <w:szCs w:val="22"/>
          <w:lang w:eastAsia="zh-CN"/>
        </w:rPr>
        <w:t xml:space="preserve"> </w:t>
      </w:r>
      <w:r w:rsidRPr="00DD296A">
        <w:rPr>
          <w:b/>
          <w:i/>
          <w:sz w:val="22"/>
          <w:szCs w:val="22"/>
          <w:lang w:eastAsia="zh-CN"/>
        </w:rPr>
        <w:t>dynamic schemes for resource selection where resource(s) are selected for each TB transmission</w:t>
      </w:r>
      <w:r w:rsidR="006A7C2A">
        <w:rPr>
          <w:b/>
          <w:i/>
          <w:sz w:val="22"/>
          <w:szCs w:val="22"/>
          <w:lang w:eastAsia="zh-CN"/>
        </w:rPr>
        <w:t>.</w:t>
      </w:r>
    </w:p>
    <w:p w14:paraId="33757868" w14:textId="77777777" w:rsidR="00B116AA" w:rsidRDefault="00B116AA" w:rsidP="00B116AA">
      <w:pPr>
        <w:spacing w:before="156"/>
        <w:rPr>
          <w:b/>
          <w:i/>
          <w:sz w:val="22"/>
          <w:szCs w:val="22"/>
          <w:lang w:eastAsia="zh-CN"/>
        </w:rPr>
      </w:pPr>
      <w:r w:rsidRPr="00635908">
        <w:rPr>
          <w:b/>
          <w:i/>
          <w:sz w:val="22"/>
          <w:szCs w:val="22"/>
          <w:lang w:eastAsia="zh-CN"/>
        </w:rPr>
        <w:lastRenderedPageBreak/>
        <w:t xml:space="preserve">Proposal </w:t>
      </w:r>
      <w:r>
        <w:rPr>
          <w:b/>
          <w:i/>
          <w:sz w:val="22"/>
          <w:szCs w:val="22"/>
          <w:lang w:eastAsia="zh-CN"/>
        </w:rPr>
        <w:t>9</w:t>
      </w:r>
      <w:r w:rsidRPr="00635908">
        <w:rPr>
          <w:b/>
          <w:i/>
          <w:sz w:val="22"/>
          <w:szCs w:val="22"/>
          <w:lang w:eastAsia="zh-CN"/>
        </w:rPr>
        <w:t xml:space="preserve">: </w:t>
      </w:r>
      <w:r>
        <w:rPr>
          <w:b/>
          <w:i/>
          <w:sz w:val="22"/>
          <w:szCs w:val="22"/>
          <w:lang w:eastAsia="zh-CN"/>
        </w:rPr>
        <w:t>For Mode-2,</w:t>
      </w:r>
      <w:r w:rsidRPr="00185132">
        <w:rPr>
          <w:b/>
          <w:i/>
          <w:sz w:val="22"/>
          <w:szCs w:val="22"/>
          <w:lang w:eastAsia="zh-CN"/>
        </w:rPr>
        <w:t xml:space="preserve"> resource selection or reselection procedure is used to determine resources for </w:t>
      </w:r>
      <w:proofErr w:type="spellStart"/>
      <w:r w:rsidRPr="00185132">
        <w:rPr>
          <w:b/>
          <w:i/>
          <w:sz w:val="22"/>
          <w:szCs w:val="22"/>
          <w:lang w:eastAsia="zh-CN"/>
        </w:rPr>
        <w:t>sidelink</w:t>
      </w:r>
      <w:proofErr w:type="spellEnd"/>
      <w:r w:rsidRPr="00185132">
        <w:rPr>
          <w:b/>
          <w:i/>
          <w:sz w:val="22"/>
          <w:szCs w:val="22"/>
          <w:lang w:eastAsia="zh-CN"/>
        </w:rPr>
        <w:t xml:space="preserve"> transmission once the resource (re)-selection is triggered and includes</w:t>
      </w:r>
    </w:p>
    <w:p w14:paraId="3C98FC02" w14:textId="77777777" w:rsidR="00B116AA" w:rsidRDefault="00B116AA" w:rsidP="00B116AA">
      <w:pPr>
        <w:pStyle w:val="ListParagraph"/>
        <w:numPr>
          <w:ilvl w:val="0"/>
          <w:numId w:val="49"/>
        </w:numPr>
        <w:spacing w:before="156"/>
        <w:rPr>
          <w:b/>
          <w:i/>
          <w:sz w:val="22"/>
          <w:szCs w:val="22"/>
          <w:lang w:eastAsia="zh-CN"/>
        </w:rPr>
      </w:pPr>
      <w:r>
        <w:rPr>
          <w:b/>
          <w:i/>
          <w:sz w:val="22"/>
          <w:szCs w:val="22"/>
          <w:lang w:eastAsia="zh-CN"/>
        </w:rPr>
        <w:t>A</w:t>
      </w:r>
      <w:r w:rsidRPr="00185132">
        <w:rPr>
          <w:b/>
          <w:i/>
          <w:sz w:val="22"/>
          <w:szCs w:val="22"/>
          <w:lang w:eastAsia="zh-CN"/>
        </w:rPr>
        <w:t>t least resource exclusion based on control channel processing and SL-RSRP measurements should be supported</w:t>
      </w:r>
      <w:r>
        <w:rPr>
          <w:b/>
          <w:i/>
          <w:sz w:val="22"/>
          <w:szCs w:val="22"/>
          <w:lang w:eastAsia="zh-CN"/>
        </w:rPr>
        <w:t>.</w:t>
      </w:r>
    </w:p>
    <w:p w14:paraId="3BEAA2D4" w14:textId="255B9962" w:rsidR="00B116AA" w:rsidRPr="00B116AA" w:rsidRDefault="00B116AA" w:rsidP="00B116AA">
      <w:pPr>
        <w:pStyle w:val="ListParagraph"/>
        <w:numPr>
          <w:ilvl w:val="1"/>
          <w:numId w:val="49"/>
        </w:numPr>
        <w:spacing w:before="156"/>
        <w:rPr>
          <w:b/>
          <w:i/>
          <w:sz w:val="22"/>
          <w:szCs w:val="22"/>
          <w:lang w:eastAsia="zh-CN"/>
        </w:rPr>
      </w:pPr>
      <w:r w:rsidRPr="00185132">
        <w:rPr>
          <w:b/>
          <w:i/>
          <w:sz w:val="22"/>
          <w:szCs w:val="22"/>
          <w:lang w:eastAsia="zh-CN"/>
        </w:rPr>
        <w:t xml:space="preserve">QoS attributes, i.e., priority, latency, and reliability </w:t>
      </w:r>
      <w:r>
        <w:rPr>
          <w:b/>
          <w:i/>
          <w:sz w:val="22"/>
          <w:szCs w:val="22"/>
          <w:lang w:eastAsia="zh-CN"/>
        </w:rPr>
        <w:t>should be</w:t>
      </w:r>
      <w:r w:rsidRPr="00185132">
        <w:rPr>
          <w:b/>
          <w:i/>
          <w:sz w:val="22"/>
          <w:szCs w:val="22"/>
          <w:lang w:eastAsia="zh-CN"/>
        </w:rPr>
        <w:t xml:space="preserve"> taken into account</w:t>
      </w:r>
      <w:r w:rsidR="006A7C2A">
        <w:rPr>
          <w:b/>
          <w:i/>
          <w:sz w:val="22"/>
          <w:szCs w:val="22"/>
          <w:lang w:eastAsia="zh-CN"/>
        </w:rPr>
        <w:t>.</w:t>
      </w:r>
    </w:p>
    <w:p w14:paraId="494BB783" w14:textId="77777777" w:rsidR="00B116AA" w:rsidRPr="00635908" w:rsidRDefault="00B116AA" w:rsidP="00B116AA">
      <w:pPr>
        <w:spacing w:before="156"/>
        <w:rPr>
          <w:b/>
          <w:i/>
          <w:sz w:val="22"/>
          <w:szCs w:val="22"/>
          <w:lang w:eastAsia="zh-CN"/>
        </w:rPr>
      </w:pPr>
      <w:r w:rsidRPr="00635908">
        <w:rPr>
          <w:b/>
          <w:i/>
          <w:sz w:val="22"/>
          <w:szCs w:val="22"/>
          <w:lang w:eastAsia="zh-CN"/>
        </w:rPr>
        <w:t xml:space="preserve">Proposal </w:t>
      </w:r>
      <w:r>
        <w:rPr>
          <w:b/>
          <w:i/>
          <w:sz w:val="22"/>
          <w:szCs w:val="22"/>
          <w:lang w:eastAsia="zh-CN"/>
        </w:rPr>
        <w:t>10</w:t>
      </w:r>
      <w:r w:rsidRPr="00635908">
        <w:rPr>
          <w:b/>
          <w:i/>
          <w:sz w:val="22"/>
          <w:szCs w:val="22"/>
          <w:lang w:eastAsia="zh-CN"/>
        </w:rPr>
        <w:t>: UE assistance information based on sensing results, i.e., in the form of sensing results reporting.</w:t>
      </w:r>
    </w:p>
    <w:p w14:paraId="78CBF155" w14:textId="77777777" w:rsidR="00B116AA" w:rsidRPr="00635908" w:rsidRDefault="00B116AA" w:rsidP="00B116AA">
      <w:pPr>
        <w:spacing w:before="156"/>
        <w:rPr>
          <w:b/>
          <w:i/>
          <w:sz w:val="22"/>
          <w:szCs w:val="22"/>
          <w:lang w:eastAsia="zh-CN"/>
        </w:rPr>
      </w:pPr>
      <w:r w:rsidRPr="00635908">
        <w:rPr>
          <w:b/>
          <w:i/>
          <w:sz w:val="22"/>
          <w:szCs w:val="22"/>
          <w:lang w:eastAsia="zh-CN"/>
        </w:rPr>
        <w:t xml:space="preserve">Proposal </w:t>
      </w:r>
      <w:r>
        <w:rPr>
          <w:b/>
          <w:i/>
          <w:sz w:val="22"/>
          <w:szCs w:val="22"/>
          <w:lang w:eastAsia="zh-CN"/>
        </w:rPr>
        <w:t>11</w:t>
      </w:r>
      <w:r w:rsidRPr="00635908">
        <w:rPr>
          <w:b/>
          <w:i/>
          <w:sz w:val="22"/>
          <w:szCs w:val="22"/>
          <w:lang w:eastAsia="zh-CN"/>
        </w:rPr>
        <w:t>: UE assistance information pertaining to the QoS attributes.</w:t>
      </w:r>
    </w:p>
    <w:p w14:paraId="35034D99" w14:textId="77777777" w:rsidR="00624FFE" w:rsidRPr="00D4417C" w:rsidRDefault="00624FFE" w:rsidP="00624FFE">
      <w:pPr>
        <w:spacing w:before="156"/>
        <w:rPr>
          <w:b/>
          <w:i/>
          <w:lang w:eastAsia="zh-CN"/>
        </w:rPr>
      </w:pPr>
    </w:p>
    <w:p w14:paraId="39360B06" w14:textId="326F66A6" w:rsidR="00CF3533" w:rsidRDefault="005C584D">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0"/>
    <w:bookmarkEnd w:id="3"/>
    <w:bookmarkEnd w:id="4"/>
    <w:p w14:paraId="5FCC832E" w14:textId="77777777" w:rsidR="0030040F" w:rsidRPr="002C4B5A" w:rsidRDefault="0030040F" w:rsidP="0030040F">
      <w:pPr>
        <w:pStyle w:val="References"/>
        <w:spacing w:before="156"/>
        <w:rPr>
          <w:szCs w:val="20"/>
          <w:lang w:eastAsia="zh-CN"/>
        </w:rPr>
      </w:pPr>
      <w:r w:rsidRPr="002C4B5A">
        <w:rPr>
          <w:szCs w:val="20"/>
          <w:lang w:eastAsia="zh-CN"/>
        </w:rPr>
        <w:t>Chairman's Notes RAN1 94, Gothenburg, Sweden, August 20th - 24th, 2018.</w:t>
      </w:r>
    </w:p>
    <w:p w14:paraId="43D1613D" w14:textId="77777777" w:rsidR="0030040F" w:rsidRDefault="0030040F" w:rsidP="0030040F">
      <w:pPr>
        <w:pStyle w:val="References"/>
        <w:spacing w:before="156"/>
        <w:rPr>
          <w:szCs w:val="20"/>
          <w:lang w:eastAsia="zh-CN"/>
        </w:rPr>
      </w:pPr>
      <w:r w:rsidRPr="002C4B5A">
        <w:rPr>
          <w:szCs w:val="20"/>
          <w:lang w:eastAsia="zh-CN"/>
        </w:rPr>
        <w:t>Chairman's Notes RAN1 94bis, Chengdu, China, October 8th - 12th, 2018.</w:t>
      </w:r>
    </w:p>
    <w:p w14:paraId="0114093E" w14:textId="3BF83108" w:rsidR="00CF3533" w:rsidRDefault="0030040F" w:rsidP="0030040F">
      <w:pPr>
        <w:pStyle w:val="References"/>
        <w:spacing w:before="156"/>
        <w:rPr>
          <w:szCs w:val="20"/>
          <w:lang w:eastAsia="zh-CN"/>
        </w:rPr>
      </w:pPr>
      <w:r w:rsidRPr="002C4B5A">
        <w:rPr>
          <w:szCs w:val="20"/>
          <w:lang w:eastAsia="zh-CN"/>
        </w:rPr>
        <w:t>Chairman's Notes RAN1 9</w:t>
      </w:r>
      <w:r>
        <w:rPr>
          <w:szCs w:val="20"/>
          <w:lang w:eastAsia="zh-CN"/>
        </w:rPr>
        <w:t>5</w:t>
      </w:r>
      <w:r w:rsidRPr="002C4B5A">
        <w:rPr>
          <w:szCs w:val="20"/>
          <w:lang w:eastAsia="zh-CN"/>
        </w:rPr>
        <w:t xml:space="preserve">, </w:t>
      </w:r>
      <w:r>
        <w:rPr>
          <w:szCs w:val="20"/>
          <w:lang w:eastAsia="zh-CN"/>
        </w:rPr>
        <w:t>Spokane</w:t>
      </w:r>
      <w:r w:rsidRPr="002C4B5A">
        <w:rPr>
          <w:szCs w:val="20"/>
          <w:lang w:eastAsia="zh-CN"/>
        </w:rPr>
        <w:t xml:space="preserve">, </w:t>
      </w:r>
      <w:r>
        <w:rPr>
          <w:szCs w:val="20"/>
          <w:lang w:eastAsia="zh-CN"/>
        </w:rPr>
        <w:t>USA</w:t>
      </w:r>
      <w:r w:rsidRPr="002C4B5A">
        <w:rPr>
          <w:szCs w:val="20"/>
          <w:lang w:eastAsia="zh-CN"/>
        </w:rPr>
        <w:t xml:space="preserve">, </w:t>
      </w:r>
      <w:r>
        <w:rPr>
          <w:szCs w:val="20"/>
          <w:lang w:eastAsia="zh-CN"/>
        </w:rPr>
        <w:t>November 12</w:t>
      </w:r>
      <w:r w:rsidRPr="002C4B5A">
        <w:rPr>
          <w:szCs w:val="20"/>
          <w:lang w:eastAsia="zh-CN"/>
        </w:rPr>
        <w:t>th - 1</w:t>
      </w:r>
      <w:r>
        <w:rPr>
          <w:szCs w:val="20"/>
          <w:lang w:eastAsia="zh-CN"/>
        </w:rPr>
        <w:t>6</w:t>
      </w:r>
      <w:r w:rsidRPr="002C4B5A">
        <w:rPr>
          <w:szCs w:val="20"/>
          <w:lang w:eastAsia="zh-CN"/>
        </w:rPr>
        <w:t>th, 2018.</w:t>
      </w:r>
    </w:p>
    <w:p w14:paraId="3B7DD3D4" w14:textId="6882AEA5" w:rsidR="006321AC" w:rsidRDefault="006321AC" w:rsidP="006321AC">
      <w:pPr>
        <w:pStyle w:val="References"/>
        <w:spacing w:before="156"/>
        <w:rPr>
          <w:szCs w:val="20"/>
          <w:lang w:eastAsia="zh-CN"/>
        </w:rPr>
      </w:pPr>
      <w:r w:rsidRPr="002C4B5A">
        <w:rPr>
          <w:szCs w:val="20"/>
          <w:lang w:eastAsia="zh-CN"/>
        </w:rPr>
        <w:t xml:space="preserve">Chairman's Notes RAN1 </w:t>
      </w:r>
      <w:r>
        <w:rPr>
          <w:szCs w:val="20"/>
          <w:lang w:eastAsia="zh-CN"/>
        </w:rPr>
        <w:t>Ah-Hoc 1901</w:t>
      </w:r>
      <w:r w:rsidRPr="002C4B5A">
        <w:rPr>
          <w:szCs w:val="20"/>
          <w:lang w:eastAsia="zh-CN"/>
        </w:rPr>
        <w:t xml:space="preserve">, </w:t>
      </w:r>
      <w:r>
        <w:rPr>
          <w:szCs w:val="20"/>
          <w:lang w:eastAsia="zh-CN"/>
        </w:rPr>
        <w:t>Taipei</w:t>
      </w:r>
      <w:r w:rsidRPr="002C4B5A">
        <w:rPr>
          <w:szCs w:val="20"/>
          <w:lang w:eastAsia="zh-CN"/>
        </w:rPr>
        <w:t xml:space="preserve">, </w:t>
      </w:r>
      <w:r>
        <w:rPr>
          <w:szCs w:val="20"/>
          <w:lang w:eastAsia="zh-CN"/>
        </w:rPr>
        <w:t>Taiwan</w:t>
      </w:r>
      <w:r w:rsidRPr="002C4B5A">
        <w:rPr>
          <w:szCs w:val="20"/>
          <w:lang w:eastAsia="zh-CN"/>
        </w:rPr>
        <w:t xml:space="preserve">, </w:t>
      </w:r>
      <w:r>
        <w:rPr>
          <w:szCs w:val="20"/>
          <w:lang w:eastAsia="zh-CN"/>
        </w:rPr>
        <w:t>January 21st</w:t>
      </w:r>
      <w:r w:rsidRPr="002C4B5A">
        <w:rPr>
          <w:szCs w:val="20"/>
          <w:lang w:eastAsia="zh-CN"/>
        </w:rPr>
        <w:t xml:space="preserve"> </w:t>
      </w:r>
      <w:r>
        <w:rPr>
          <w:szCs w:val="20"/>
          <w:lang w:eastAsia="zh-CN"/>
        </w:rPr>
        <w:t>–</w:t>
      </w:r>
      <w:r w:rsidRPr="002C4B5A">
        <w:rPr>
          <w:szCs w:val="20"/>
          <w:lang w:eastAsia="zh-CN"/>
        </w:rPr>
        <w:t xml:space="preserve"> </w:t>
      </w:r>
      <w:r>
        <w:rPr>
          <w:szCs w:val="20"/>
          <w:lang w:eastAsia="zh-CN"/>
        </w:rPr>
        <w:t>25t</w:t>
      </w:r>
      <w:r w:rsidRPr="002C4B5A">
        <w:rPr>
          <w:szCs w:val="20"/>
          <w:lang w:eastAsia="zh-CN"/>
        </w:rPr>
        <w:t>h, 201</w:t>
      </w:r>
      <w:r>
        <w:rPr>
          <w:szCs w:val="20"/>
          <w:lang w:eastAsia="zh-CN"/>
        </w:rPr>
        <w:t>9</w:t>
      </w:r>
      <w:r w:rsidRPr="002C4B5A">
        <w:rPr>
          <w:szCs w:val="20"/>
          <w:lang w:eastAsia="zh-CN"/>
        </w:rPr>
        <w:t>.</w:t>
      </w:r>
    </w:p>
    <w:p w14:paraId="7872DD2F" w14:textId="0219B503" w:rsidR="00ED1158" w:rsidRDefault="00C21E5A" w:rsidP="006321AC">
      <w:pPr>
        <w:pStyle w:val="References"/>
        <w:spacing w:before="156"/>
        <w:rPr>
          <w:szCs w:val="20"/>
          <w:lang w:eastAsia="zh-CN"/>
        </w:rPr>
      </w:pPr>
      <w:r>
        <w:rPr>
          <w:szCs w:val="20"/>
          <w:lang w:eastAsia="zh-CN"/>
        </w:rPr>
        <w:t>3GPP TR 37.885, “Study on evaluation methodology for new V2X use cases for LTE and NR”, V15.2.0.</w:t>
      </w:r>
    </w:p>
    <w:p w14:paraId="2F41EDB6" w14:textId="2A2E55CC" w:rsidR="00C82945" w:rsidRPr="006321AC" w:rsidRDefault="00C82945" w:rsidP="006321AC">
      <w:pPr>
        <w:pStyle w:val="References"/>
        <w:spacing w:before="156"/>
        <w:rPr>
          <w:szCs w:val="20"/>
          <w:lang w:eastAsia="zh-CN"/>
        </w:rPr>
      </w:pPr>
      <w:r>
        <w:rPr>
          <w:szCs w:val="20"/>
          <w:lang w:eastAsia="zh-CN"/>
        </w:rPr>
        <w:t>3GPP TS 23.501, “System Architecture for the 5G System; Stage 2”, V15.4.0.</w:t>
      </w:r>
    </w:p>
    <w:sectPr w:rsidR="00C82945" w:rsidRPr="006321A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31378" w14:textId="77777777" w:rsidR="003F4A6C" w:rsidRDefault="003F4A6C">
      <w:pPr>
        <w:spacing w:before="120" w:after="0" w:line="240" w:lineRule="auto"/>
      </w:pPr>
      <w:r>
        <w:separator/>
      </w:r>
    </w:p>
  </w:endnote>
  <w:endnote w:type="continuationSeparator" w:id="0">
    <w:p w14:paraId="59807CB0" w14:textId="77777777" w:rsidR="003F4A6C" w:rsidRDefault="003F4A6C">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KaiTi_GB2312">
    <w:altName w:val="Segoe Print"/>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D6D8" w14:textId="77777777" w:rsidR="00B116AA" w:rsidRDefault="00B116AA">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369A6" w14:textId="77777777" w:rsidR="00B116AA" w:rsidRDefault="00B116AA">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C72A1" w14:textId="77777777" w:rsidR="00B116AA" w:rsidRDefault="00B116AA">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CF655" w14:textId="77777777" w:rsidR="003F4A6C" w:rsidRDefault="003F4A6C">
      <w:pPr>
        <w:spacing w:before="120" w:after="0" w:line="240" w:lineRule="auto"/>
      </w:pPr>
      <w:r>
        <w:separator/>
      </w:r>
    </w:p>
  </w:footnote>
  <w:footnote w:type="continuationSeparator" w:id="0">
    <w:p w14:paraId="0A023F86" w14:textId="77777777" w:rsidR="003F4A6C" w:rsidRDefault="003F4A6C">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79FA" w14:textId="77777777" w:rsidR="00B116AA" w:rsidRDefault="00B116AA">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903CD" w14:textId="77777777" w:rsidR="00B116AA" w:rsidRDefault="00B116AA">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99C8" w14:textId="77777777" w:rsidR="00B116AA" w:rsidRDefault="00B116AA">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9F"/>
    <w:multiLevelType w:val="hybridMultilevel"/>
    <w:tmpl w:val="5C90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76593"/>
    <w:multiLevelType w:val="multilevel"/>
    <w:tmpl w:val="0D02507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B56CBF"/>
    <w:multiLevelType w:val="multilevel"/>
    <w:tmpl w:val="4E380B5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6"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2AF65AA"/>
    <w:multiLevelType w:val="hybridMultilevel"/>
    <w:tmpl w:val="FFF4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035C63"/>
    <w:multiLevelType w:val="hybridMultilevel"/>
    <w:tmpl w:val="1C4CF502"/>
    <w:lvl w:ilvl="0" w:tplc="08090003">
      <w:start w:val="1"/>
      <w:numFmt w:val="bullet"/>
      <w:lvlText w:val="o"/>
      <w:lvlJc w:val="left"/>
      <w:pPr>
        <w:ind w:left="1212" w:hanging="360"/>
      </w:pPr>
      <w:rPr>
        <w:rFonts w:ascii="Courier New" w:hAnsi="Courier New" w:cs="Courier New"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CF2DF6"/>
    <w:multiLevelType w:val="multilevel"/>
    <w:tmpl w:val="20CF2DF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000D52"/>
    <w:multiLevelType w:val="hybridMultilevel"/>
    <w:tmpl w:val="4CB65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7C26F1"/>
    <w:multiLevelType w:val="hybridMultilevel"/>
    <w:tmpl w:val="5EBE26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8090009">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333B14"/>
    <w:multiLevelType w:val="hybridMultilevel"/>
    <w:tmpl w:val="3FDE78F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2ED2708F"/>
    <w:multiLevelType w:val="hybridMultilevel"/>
    <w:tmpl w:val="DA5A4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DF776F"/>
    <w:multiLevelType w:val="hybridMultilevel"/>
    <w:tmpl w:val="619050E2"/>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8"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7480972"/>
    <w:multiLevelType w:val="hybridMultilevel"/>
    <w:tmpl w:val="0B6A5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872B1D"/>
    <w:multiLevelType w:val="hybridMultilevel"/>
    <w:tmpl w:val="6A9E9A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8090009">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AE7974"/>
    <w:multiLevelType w:val="hybridMultilevel"/>
    <w:tmpl w:val="37E6C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F427604"/>
    <w:multiLevelType w:val="hybridMultilevel"/>
    <w:tmpl w:val="705CF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5A7B96"/>
    <w:multiLevelType w:val="multilevel"/>
    <w:tmpl w:val="173844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7F6AFB"/>
    <w:multiLevelType w:val="multilevel"/>
    <w:tmpl w:val="92E2579C"/>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FD726C9"/>
    <w:multiLevelType w:val="hybridMultilevel"/>
    <w:tmpl w:val="2B20E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F064FB"/>
    <w:multiLevelType w:val="hybridMultilevel"/>
    <w:tmpl w:val="58B8E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25AB1"/>
    <w:multiLevelType w:val="multilevel"/>
    <w:tmpl w:val="066260A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A9C602B"/>
    <w:multiLevelType w:val="hybridMultilevel"/>
    <w:tmpl w:val="4600F3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8090009">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36"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37" w15:restartNumberingAfterBreak="0">
    <w:nsid w:val="61F8240F"/>
    <w:multiLevelType w:val="multilevel"/>
    <w:tmpl w:val="1008427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lowerLetter"/>
      <w:lvlText w:val="%5."/>
      <w:lvlJc w:val="left"/>
      <w:pPr>
        <w:ind w:left="1418" w:hanging="284"/>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637BE1"/>
    <w:multiLevelType w:val="multilevel"/>
    <w:tmpl w:val="536271A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85258B2"/>
    <w:multiLevelType w:val="multilevel"/>
    <w:tmpl w:val="685258B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A82303"/>
    <w:multiLevelType w:val="hybridMultilevel"/>
    <w:tmpl w:val="CA968A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809000B">
      <w:start w:val="1"/>
      <w:numFmt w:val="bullet"/>
      <w:lvlText w:val=""/>
      <w:lvlJc w:val="left"/>
      <w:pPr>
        <w:ind w:left="3960" w:hanging="360"/>
      </w:pPr>
      <w:rPr>
        <w:rFonts w:ascii="Wingdings" w:hAnsi="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F6A119A"/>
    <w:multiLevelType w:val="hybridMultilevel"/>
    <w:tmpl w:val="CE94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DA3F76"/>
    <w:multiLevelType w:val="multilevel"/>
    <w:tmpl w:val="536271A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0C17733"/>
    <w:multiLevelType w:val="multilevel"/>
    <w:tmpl w:val="536271A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8842648"/>
    <w:multiLevelType w:val="multilevel"/>
    <w:tmpl w:val="A476E58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lowerLetter"/>
      <w:lvlText w:val="%5)"/>
      <w:lvlJc w:val="left"/>
      <w:pPr>
        <w:ind w:left="1418" w:hanging="284"/>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88F5A34"/>
    <w:multiLevelType w:val="hybridMultilevel"/>
    <w:tmpl w:val="B8726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8A787E"/>
    <w:multiLevelType w:val="hybridMultilevel"/>
    <w:tmpl w:val="73C6E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6"/>
  </w:num>
  <w:num w:numId="4">
    <w:abstractNumId w:val="35"/>
  </w:num>
  <w:num w:numId="5">
    <w:abstractNumId w:val="27"/>
  </w:num>
  <w:num w:numId="6">
    <w:abstractNumId w:val="28"/>
  </w:num>
  <w:num w:numId="7">
    <w:abstractNumId w:val="5"/>
  </w:num>
  <w:num w:numId="8">
    <w:abstractNumId w:val="47"/>
  </w:num>
  <w:num w:numId="9">
    <w:abstractNumId w:val="32"/>
  </w:num>
  <w:num w:numId="10">
    <w:abstractNumId w:val="23"/>
  </w:num>
  <w:num w:numId="11">
    <w:abstractNumId w:val="26"/>
  </w:num>
  <w:num w:numId="12">
    <w:abstractNumId w:val="40"/>
  </w:num>
  <w:num w:numId="13">
    <w:abstractNumId w:val="11"/>
  </w:num>
  <w:num w:numId="14">
    <w:abstractNumId w:val="13"/>
  </w:num>
  <w:num w:numId="15">
    <w:abstractNumId w:val="48"/>
  </w:num>
  <w:num w:numId="16">
    <w:abstractNumId w:val="15"/>
  </w:num>
  <w:num w:numId="17">
    <w:abstractNumId w:val="17"/>
  </w:num>
  <w:num w:numId="18">
    <w:abstractNumId w:val="24"/>
  </w:num>
  <w:num w:numId="19">
    <w:abstractNumId w:val="16"/>
  </w:num>
  <w:num w:numId="20">
    <w:abstractNumId w:val="25"/>
  </w:num>
  <w:num w:numId="21">
    <w:abstractNumId w:val="31"/>
  </w:num>
  <w:num w:numId="22">
    <w:abstractNumId w:val="2"/>
  </w:num>
  <w:num w:numId="23">
    <w:abstractNumId w:val="9"/>
  </w:num>
  <w:num w:numId="24">
    <w:abstractNumId w:val="45"/>
  </w:num>
  <w:num w:numId="25">
    <w:abstractNumId w:val="37"/>
  </w:num>
  <w:num w:numId="26">
    <w:abstractNumId w:val="46"/>
  </w:num>
  <w:num w:numId="27">
    <w:abstractNumId w:val="3"/>
  </w:num>
  <w:num w:numId="28">
    <w:abstractNumId w:val="33"/>
  </w:num>
  <w:num w:numId="29">
    <w:abstractNumId w:val="10"/>
  </w:num>
  <w:num w:numId="30">
    <w:abstractNumId w:val="22"/>
  </w:num>
  <w:num w:numId="31">
    <w:abstractNumId w:val="0"/>
  </w:num>
  <w:num w:numId="32">
    <w:abstractNumId w:val="20"/>
  </w:num>
  <w:num w:numId="33">
    <w:abstractNumId w:val="41"/>
  </w:num>
  <w:num w:numId="34">
    <w:abstractNumId w:val="14"/>
  </w:num>
  <w:num w:numId="35">
    <w:abstractNumId w:val="34"/>
  </w:num>
  <w:num w:numId="36">
    <w:abstractNumId w:val="1"/>
  </w:num>
  <w:num w:numId="37">
    <w:abstractNumId w:val="18"/>
  </w:num>
  <w:num w:numId="38">
    <w:abstractNumId w:val="6"/>
  </w:num>
  <w:num w:numId="39">
    <w:abstractNumId w:val="38"/>
  </w:num>
  <w:num w:numId="40">
    <w:abstractNumId w:val="39"/>
  </w:num>
  <w:num w:numId="41">
    <w:abstractNumId w:val="43"/>
  </w:num>
  <w:num w:numId="42">
    <w:abstractNumId w:val="44"/>
  </w:num>
  <w:num w:numId="43">
    <w:abstractNumId w:val="8"/>
  </w:num>
  <w:num w:numId="44">
    <w:abstractNumId w:val="21"/>
  </w:num>
  <w:num w:numId="45">
    <w:abstractNumId w:val="42"/>
  </w:num>
  <w:num w:numId="46">
    <w:abstractNumId w:val="12"/>
  </w:num>
  <w:num w:numId="47">
    <w:abstractNumId w:val="29"/>
  </w:num>
  <w:num w:numId="48">
    <w:abstractNumId w:val="19"/>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97F"/>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80"/>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4F26"/>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68"/>
    <w:rsid w:val="00076E9F"/>
    <w:rsid w:val="00076FA8"/>
    <w:rsid w:val="0007734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47E"/>
    <w:rsid w:val="00090853"/>
    <w:rsid w:val="00090F26"/>
    <w:rsid w:val="000914AF"/>
    <w:rsid w:val="000916A9"/>
    <w:rsid w:val="00091874"/>
    <w:rsid w:val="00092146"/>
    <w:rsid w:val="000921D0"/>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DBA"/>
    <w:rsid w:val="00097FD1"/>
    <w:rsid w:val="000A00D7"/>
    <w:rsid w:val="000A0855"/>
    <w:rsid w:val="000A10EB"/>
    <w:rsid w:val="000A1499"/>
    <w:rsid w:val="000A1AFB"/>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B7B"/>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91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59"/>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194"/>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6B"/>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729"/>
    <w:rsid w:val="00143BF3"/>
    <w:rsid w:val="001441ED"/>
    <w:rsid w:val="001448B3"/>
    <w:rsid w:val="00144AA6"/>
    <w:rsid w:val="00144BF9"/>
    <w:rsid w:val="00144EA0"/>
    <w:rsid w:val="00144F4B"/>
    <w:rsid w:val="00145B1F"/>
    <w:rsid w:val="00145D62"/>
    <w:rsid w:val="00145DFA"/>
    <w:rsid w:val="0014638D"/>
    <w:rsid w:val="001466B1"/>
    <w:rsid w:val="00146803"/>
    <w:rsid w:val="00146F35"/>
    <w:rsid w:val="001470B0"/>
    <w:rsid w:val="00147202"/>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58BF"/>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6D72"/>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ACB"/>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132"/>
    <w:rsid w:val="00185A6B"/>
    <w:rsid w:val="001860A0"/>
    <w:rsid w:val="00186104"/>
    <w:rsid w:val="0018690B"/>
    <w:rsid w:val="0019068D"/>
    <w:rsid w:val="0019074F"/>
    <w:rsid w:val="001907CE"/>
    <w:rsid w:val="00190BD2"/>
    <w:rsid w:val="00191553"/>
    <w:rsid w:val="00191A8F"/>
    <w:rsid w:val="00191F37"/>
    <w:rsid w:val="0019227A"/>
    <w:rsid w:val="001929F5"/>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22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91B"/>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2E2"/>
    <w:rsid w:val="001D295B"/>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2CC"/>
    <w:rsid w:val="001E7450"/>
    <w:rsid w:val="001E7988"/>
    <w:rsid w:val="001E7D40"/>
    <w:rsid w:val="001F0184"/>
    <w:rsid w:val="001F0201"/>
    <w:rsid w:val="001F09F6"/>
    <w:rsid w:val="001F0CA1"/>
    <w:rsid w:val="001F10CE"/>
    <w:rsid w:val="001F11DF"/>
    <w:rsid w:val="001F173C"/>
    <w:rsid w:val="001F1A9B"/>
    <w:rsid w:val="001F1AFB"/>
    <w:rsid w:val="001F21E8"/>
    <w:rsid w:val="001F2201"/>
    <w:rsid w:val="001F23A8"/>
    <w:rsid w:val="001F2538"/>
    <w:rsid w:val="001F2CFC"/>
    <w:rsid w:val="001F3309"/>
    <w:rsid w:val="001F33B2"/>
    <w:rsid w:val="001F3BDF"/>
    <w:rsid w:val="001F3C8C"/>
    <w:rsid w:val="001F3D1C"/>
    <w:rsid w:val="001F3D44"/>
    <w:rsid w:val="001F45DA"/>
    <w:rsid w:val="001F46A0"/>
    <w:rsid w:val="001F4972"/>
    <w:rsid w:val="001F49D5"/>
    <w:rsid w:val="001F554B"/>
    <w:rsid w:val="001F5A49"/>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0DE1"/>
    <w:rsid w:val="002112A0"/>
    <w:rsid w:val="0021160E"/>
    <w:rsid w:val="0021177C"/>
    <w:rsid w:val="00211E24"/>
    <w:rsid w:val="002124B5"/>
    <w:rsid w:val="00212651"/>
    <w:rsid w:val="002126B7"/>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4B3"/>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53"/>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C77"/>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A7E7C"/>
    <w:rsid w:val="002B0400"/>
    <w:rsid w:val="002B1264"/>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89F"/>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AAE"/>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40F"/>
    <w:rsid w:val="00300992"/>
    <w:rsid w:val="00302102"/>
    <w:rsid w:val="003021DD"/>
    <w:rsid w:val="00302459"/>
    <w:rsid w:val="003028B2"/>
    <w:rsid w:val="003028C5"/>
    <w:rsid w:val="00302ABA"/>
    <w:rsid w:val="00302ADD"/>
    <w:rsid w:val="00302F98"/>
    <w:rsid w:val="0030314E"/>
    <w:rsid w:val="00303421"/>
    <w:rsid w:val="00303DCF"/>
    <w:rsid w:val="00304158"/>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496C"/>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17FEF"/>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193"/>
    <w:rsid w:val="00323303"/>
    <w:rsid w:val="003237B3"/>
    <w:rsid w:val="003239CA"/>
    <w:rsid w:val="003240EF"/>
    <w:rsid w:val="0032436B"/>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514"/>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1AB1"/>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3D3"/>
    <w:rsid w:val="00346470"/>
    <w:rsid w:val="00346850"/>
    <w:rsid w:val="00346D24"/>
    <w:rsid w:val="00346E60"/>
    <w:rsid w:val="003471A4"/>
    <w:rsid w:val="00347361"/>
    <w:rsid w:val="00347468"/>
    <w:rsid w:val="003476D2"/>
    <w:rsid w:val="0034772C"/>
    <w:rsid w:val="00347894"/>
    <w:rsid w:val="00347B21"/>
    <w:rsid w:val="00347F42"/>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8E9"/>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99"/>
    <w:rsid w:val="00366FA1"/>
    <w:rsid w:val="00367757"/>
    <w:rsid w:val="0037004C"/>
    <w:rsid w:val="0037022A"/>
    <w:rsid w:val="003702B8"/>
    <w:rsid w:val="003703CB"/>
    <w:rsid w:val="0037048F"/>
    <w:rsid w:val="003705A3"/>
    <w:rsid w:val="003708B1"/>
    <w:rsid w:val="003708DF"/>
    <w:rsid w:val="0037092D"/>
    <w:rsid w:val="003710F5"/>
    <w:rsid w:val="0037119B"/>
    <w:rsid w:val="003714D6"/>
    <w:rsid w:val="003716D6"/>
    <w:rsid w:val="00371EED"/>
    <w:rsid w:val="00372584"/>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6DAD"/>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517"/>
    <w:rsid w:val="003C6D51"/>
    <w:rsid w:val="003C7216"/>
    <w:rsid w:val="003C73EC"/>
    <w:rsid w:val="003C76EA"/>
    <w:rsid w:val="003C7B08"/>
    <w:rsid w:val="003C7F09"/>
    <w:rsid w:val="003D02E3"/>
    <w:rsid w:val="003D02E4"/>
    <w:rsid w:val="003D0983"/>
    <w:rsid w:val="003D0C0A"/>
    <w:rsid w:val="003D0C73"/>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A6C"/>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357"/>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647"/>
    <w:rsid w:val="00423820"/>
    <w:rsid w:val="004239E1"/>
    <w:rsid w:val="0042576A"/>
    <w:rsid w:val="00425D16"/>
    <w:rsid w:val="004264B6"/>
    <w:rsid w:val="00426ABD"/>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B3E"/>
    <w:rsid w:val="00435C06"/>
    <w:rsid w:val="00435C42"/>
    <w:rsid w:val="00436715"/>
    <w:rsid w:val="004367D9"/>
    <w:rsid w:val="00436DE5"/>
    <w:rsid w:val="00436F95"/>
    <w:rsid w:val="00437000"/>
    <w:rsid w:val="0043729E"/>
    <w:rsid w:val="00437A99"/>
    <w:rsid w:val="00437B2A"/>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014"/>
    <w:rsid w:val="00453767"/>
    <w:rsid w:val="00453897"/>
    <w:rsid w:val="00453B4F"/>
    <w:rsid w:val="004546B4"/>
    <w:rsid w:val="0045490C"/>
    <w:rsid w:val="0045496C"/>
    <w:rsid w:val="00454B84"/>
    <w:rsid w:val="00454BE6"/>
    <w:rsid w:val="0045526D"/>
    <w:rsid w:val="004555BE"/>
    <w:rsid w:val="00455925"/>
    <w:rsid w:val="00455E82"/>
    <w:rsid w:val="00455F90"/>
    <w:rsid w:val="004566AC"/>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045"/>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0A3E"/>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17C"/>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0D3C"/>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478E"/>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643"/>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C74"/>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C0"/>
    <w:rsid w:val="005250E6"/>
    <w:rsid w:val="005260C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69D"/>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81"/>
    <w:rsid w:val="00573EAC"/>
    <w:rsid w:val="005740D7"/>
    <w:rsid w:val="005741CF"/>
    <w:rsid w:val="0057421E"/>
    <w:rsid w:val="00574257"/>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39"/>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1870"/>
    <w:rsid w:val="005C2232"/>
    <w:rsid w:val="005C25B7"/>
    <w:rsid w:val="005C2758"/>
    <w:rsid w:val="005C2B60"/>
    <w:rsid w:val="005C3EA0"/>
    <w:rsid w:val="005C41F8"/>
    <w:rsid w:val="005C43F8"/>
    <w:rsid w:val="005C4659"/>
    <w:rsid w:val="005C4C3C"/>
    <w:rsid w:val="005C4C51"/>
    <w:rsid w:val="005C513A"/>
    <w:rsid w:val="005C56B3"/>
    <w:rsid w:val="005C584D"/>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1EB2"/>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4FFE"/>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1AC"/>
    <w:rsid w:val="00632572"/>
    <w:rsid w:val="0063260A"/>
    <w:rsid w:val="00632C90"/>
    <w:rsid w:val="006336A8"/>
    <w:rsid w:val="0063381B"/>
    <w:rsid w:val="00634017"/>
    <w:rsid w:val="00634051"/>
    <w:rsid w:val="00634784"/>
    <w:rsid w:val="00634889"/>
    <w:rsid w:val="00634A3B"/>
    <w:rsid w:val="00634C72"/>
    <w:rsid w:val="00634D22"/>
    <w:rsid w:val="00634D94"/>
    <w:rsid w:val="00634F9F"/>
    <w:rsid w:val="006357C5"/>
    <w:rsid w:val="00635908"/>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3F"/>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BF0"/>
    <w:rsid w:val="00666D71"/>
    <w:rsid w:val="00666DD8"/>
    <w:rsid w:val="00666F5E"/>
    <w:rsid w:val="0066720C"/>
    <w:rsid w:val="00667E2B"/>
    <w:rsid w:val="00667FA0"/>
    <w:rsid w:val="006705F0"/>
    <w:rsid w:val="00670A44"/>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4D6"/>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715"/>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2ED"/>
    <w:rsid w:val="006A1A51"/>
    <w:rsid w:val="006A1A83"/>
    <w:rsid w:val="006A1AC3"/>
    <w:rsid w:val="006A1CBE"/>
    <w:rsid w:val="006A2091"/>
    <w:rsid w:val="006A27CF"/>
    <w:rsid w:val="006A3C12"/>
    <w:rsid w:val="006A40A9"/>
    <w:rsid w:val="006A4100"/>
    <w:rsid w:val="006A41A1"/>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C2A"/>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B72"/>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5E09"/>
    <w:rsid w:val="006D610E"/>
    <w:rsid w:val="006D6326"/>
    <w:rsid w:val="006D695D"/>
    <w:rsid w:val="006D69DE"/>
    <w:rsid w:val="006D6B98"/>
    <w:rsid w:val="006D6FC7"/>
    <w:rsid w:val="006D7574"/>
    <w:rsid w:val="006D7776"/>
    <w:rsid w:val="006D7BE9"/>
    <w:rsid w:val="006D7CDD"/>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3B8"/>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BD"/>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342"/>
    <w:rsid w:val="0072055D"/>
    <w:rsid w:val="00720AED"/>
    <w:rsid w:val="00720CE4"/>
    <w:rsid w:val="00720DEE"/>
    <w:rsid w:val="007214D9"/>
    <w:rsid w:val="0072166D"/>
    <w:rsid w:val="00721BB2"/>
    <w:rsid w:val="00722110"/>
    <w:rsid w:val="007228BD"/>
    <w:rsid w:val="00722CA4"/>
    <w:rsid w:val="007237E8"/>
    <w:rsid w:val="0072389B"/>
    <w:rsid w:val="00723CC0"/>
    <w:rsid w:val="0072443C"/>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3F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32C"/>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82D"/>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400"/>
    <w:rsid w:val="00780578"/>
    <w:rsid w:val="007806CB"/>
    <w:rsid w:val="00780735"/>
    <w:rsid w:val="0078085C"/>
    <w:rsid w:val="00780B3C"/>
    <w:rsid w:val="00782368"/>
    <w:rsid w:val="00782D60"/>
    <w:rsid w:val="00783003"/>
    <w:rsid w:val="007831B3"/>
    <w:rsid w:val="00783551"/>
    <w:rsid w:val="007836D5"/>
    <w:rsid w:val="007837B9"/>
    <w:rsid w:val="00783867"/>
    <w:rsid w:val="007838CE"/>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078"/>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AF5"/>
    <w:rsid w:val="007A6F06"/>
    <w:rsid w:val="007A76A0"/>
    <w:rsid w:val="007A79C8"/>
    <w:rsid w:val="007B0118"/>
    <w:rsid w:val="007B0952"/>
    <w:rsid w:val="007B0BD3"/>
    <w:rsid w:val="007B0E47"/>
    <w:rsid w:val="007B149C"/>
    <w:rsid w:val="007B2536"/>
    <w:rsid w:val="007B3952"/>
    <w:rsid w:val="007B3D4F"/>
    <w:rsid w:val="007B446A"/>
    <w:rsid w:val="007B446F"/>
    <w:rsid w:val="007B4498"/>
    <w:rsid w:val="007B4BBE"/>
    <w:rsid w:val="007B4F15"/>
    <w:rsid w:val="007B50D1"/>
    <w:rsid w:val="007B512A"/>
    <w:rsid w:val="007B52D8"/>
    <w:rsid w:val="007B5967"/>
    <w:rsid w:val="007B5E6D"/>
    <w:rsid w:val="007B6720"/>
    <w:rsid w:val="007B7411"/>
    <w:rsid w:val="007B744C"/>
    <w:rsid w:val="007B74F1"/>
    <w:rsid w:val="007B7C3B"/>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793"/>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6F3A"/>
    <w:rsid w:val="007D7072"/>
    <w:rsid w:val="007D7142"/>
    <w:rsid w:val="007D731D"/>
    <w:rsid w:val="007D7A0B"/>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48B"/>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8A"/>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372"/>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43D"/>
    <w:rsid w:val="008256B7"/>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375"/>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6FE8"/>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A0E"/>
    <w:rsid w:val="00853E2D"/>
    <w:rsid w:val="0085406E"/>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2960"/>
    <w:rsid w:val="008638D4"/>
    <w:rsid w:val="008639E8"/>
    <w:rsid w:val="0086475F"/>
    <w:rsid w:val="008648A4"/>
    <w:rsid w:val="008648B4"/>
    <w:rsid w:val="0086496C"/>
    <w:rsid w:val="00864BDD"/>
    <w:rsid w:val="00864C63"/>
    <w:rsid w:val="008656B8"/>
    <w:rsid w:val="00865FE0"/>
    <w:rsid w:val="0086620A"/>
    <w:rsid w:val="00866D7F"/>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7EE"/>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161"/>
    <w:rsid w:val="008B1273"/>
    <w:rsid w:val="008B199F"/>
    <w:rsid w:val="008B1A4E"/>
    <w:rsid w:val="008B1CE7"/>
    <w:rsid w:val="008B2640"/>
    <w:rsid w:val="008B2872"/>
    <w:rsid w:val="008B2892"/>
    <w:rsid w:val="008B291E"/>
    <w:rsid w:val="008B2ED1"/>
    <w:rsid w:val="008B2EE0"/>
    <w:rsid w:val="008B304D"/>
    <w:rsid w:val="008B331E"/>
    <w:rsid w:val="008B3B6A"/>
    <w:rsid w:val="008B3EFC"/>
    <w:rsid w:val="008B412C"/>
    <w:rsid w:val="008B5868"/>
    <w:rsid w:val="008B6A34"/>
    <w:rsid w:val="008B6A67"/>
    <w:rsid w:val="008B6D50"/>
    <w:rsid w:val="008B751B"/>
    <w:rsid w:val="008B781E"/>
    <w:rsid w:val="008B798D"/>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2D"/>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47"/>
    <w:rsid w:val="008D665E"/>
    <w:rsid w:val="008D69D7"/>
    <w:rsid w:val="008D6B1C"/>
    <w:rsid w:val="008D6B8C"/>
    <w:rsid w:val="008D6FD8"/>
    <w:rsid w:val="008D7BDB"/>
    <w:rsid w:val="008D7DCA"/>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611"/>
    <w:rsid w:val="009277AF"/>
    <w:rsid w:val="00927857"/>
    <w:rsid w:val="00927B08"/>
    <w:rsid w:val="00927B50"/>
    <w:rsid w:val="00927E10"/>
    <w:rsid w:val="0093014F"/>
    <w:rsid w:val="00930CFB"/>
    <w:rsid w:val="009311E1"/>
    <w:rsid w:val="00931E4E"/>
    <w:rsid w:val="00931E63"/>
    <w:rsid w:val="00932114"/>
    <w:rsid w:val="0093245C"/>
    <w:rsid w:val="00932AE1"/>
    <w:rsid w:val="00933683"/>
    <w:rsid w:val="00933D64"/>
    <w:rsid w:val="00933D96"/>
    <w:rsid w:val="009341D1"/>
    <w:rsid w:val="009345CA"/>
    <w:rsid w:val="009347B7"/>
    <w:rsid w:val="00934889"/>
    <w:rsid w:val="009350AD"/>
    <w:rsid w:val="00935166"/>
    <w:rsid w:val="00935487"/>
    <w:rsid w:val="0093599E"/>
    <w:rsid w:val="00935D1D"/>
    <w:rsid w:val="00935D5A"/>
    <w:rsid w:val="00936100"/>
    <w:rsid w:val="0093654F"/>
    <w:rsid w:val="0093668D"/>
    <w:rsid w:val="00936697"/>
    <w:rsid w:val="00936969"/>
    <w:rsid w:val="009373AC"/>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33"/>
    <w:rsid w:val="00966E9C"/>
    <w:rsid w:val="00966F8C"/>
    <w:rsid w:val="00967109"/>
    <w:rsid w:val="0096725D"/>
    <w:rsid w:val="00967864"/>
    <w:rsid w:val="00967BBC"/>
    <w:rsid w:val="00970072"/>
    <w:rsid w:val="00970137"/>
    <w:rsid w:val="009703F4"/>
    <w:rsid w:val="00971277"/>
    <w:rsid w:val="00971916"/>
    <w:rsid w:val="00971C3A"/>
    <w:rsid w:val="00971DB4"/>
    <w:rsid w:val="00972CEE"/>
    <w:rsid w:val="009730B0"/>
    <w:rsid w:val="00973C1E"/>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9A0"/>
    <w:rsid w:val="009A0FD8"/>
    <w:rsid w:val="009A14D5"/>
    <w:rsid w:val="009A1557"/>
    <w:rsid w:val="009A184B"/>
    <w:rsid w:val="009A1AD7"/>
    <w:rsid w:val="009A1CFA"/>
    <w:rsid w:val="009A2003"/>
    <w:rsid w:val="009A2023"/>
    <w:rsid w:val="009A2297"/>
    <w:rsid w:val="009A265A"/>
    <w:rsid w:val="009A27F0"/>
    <w:rsid w:val="009A2CE2"/>
    <w:rsid w:val="009A32FD"/>
    <w:rsid w:val="009A379C"/>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1F9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0FA4"/>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2D60"/>
    <w:rsid w:val="00A13B3E"/>
    <w:rsid w:val="00A13E80"/>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374"/>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3C3"/>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0EB2"/>
    <w:rsid w:val="00AE185F"/>
    <w:rsid w:val="00AE18BE"/>
    <w:rsid w:val="00AE19D1"/>
    <w:rsid w:val="00AE1CBE"/>
    <w:rsid w:val="00AE20D4"/>
    <w:rsid w:val="00AE29B5"/>
    <w:rsid w:val="00AE2A65"/>
    <w:rsid w:val="00AE2AB9"/>
    <w:rsid w:val="00AE2CC3"/>
    <w:rsid w:val="00AE2DDF"/>
    <w:rsid w:val="00AE307D"/>
    <w:rsid w:val="00AE30CF"/>
    <w:rsid w:val="00AE3993"/>
    <w:rsid w:val="00AE3C07"/>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B16"/>
    <w:rsid w:val="00AE7EA7"/>
    <w:rsid w:val="00AE7EF9"/>
    <w:rsid w:val="00AE7F97"/>
    <w:rsid w:val="00AF0205"/>
    <w:rsid w:val="00AF0536"/>
    <w:rsid w:val="00AF0744"/>
    <w:rsid w:val="00AF0784"/>
    <w:rsid w:val="00AF172E"/>
    <w:rsid w:val="00AF1890"/>
    <w:rsid w:val="00AF1E48"/>
    <w:rsid w:val="00AF1E8D"/>
    <w:rsid w:val="00AF2313"/>
    <w:rsid w:val="00AF267C"/>
    <w:rsid w:val="00AF2846"/>
    <w:rsid w:val="00AF28E4"/>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071"/>
    <w:rsid w:val="00B04862"/>
    <w:rsid w:val="00B04A76"/>
    <w:rsid w:val="00B04CBB"/>
    <w:rsid w:val="00B05179"/>
    <w:rsid w:val="00B05534"/>
    <w:rsid w:val="00B055FA"/>
    <w:rsid w:val="00B05CEB"/>
    <w:rsid w:val="00B06136"/>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6AA"/>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419"/>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916"/>
    <w:rsid w:val="00B52B4D"/>
    <w:rsid w:val="00B52CA1"/>
    <w:rsid w:val="00B52CA6"/>
    <w:rsid w:val="00B52D23"/>
    <w:rsid w:val="00B52DD9"/>
    <w:rsid w:val="00B5306D"/>
    <w:rsid w:val="00B532B7"/>
    <w:rsid w:val="00B53817"/>
    <w:rsid w:val="00B53942"/>
    <w:rsid w:val="00B54369"/>
    <w:rsid w:val="00B54629"/>
    <w:rsid w:val="00B546F2"/>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C64"/>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69F"/>
    <w:rsid w:val="00B8283E"/>
    <w:rsid w:val="00B82E23"/>
    <w:rsid w:val="00B83357"/>
    <w:rsid w:val="00B837C2"/>
    <w:rsid w:val="00B83BC7"/>
    <w:rsid w:val="00B83C28"/>
    <w:rsid w:val="00B83C99"/>
    <w:rsid w:val="00B83F14"/>
    <w:rsid w:val="00B840CD"/>
    <w:rsid w:val="00B84248"/>
    <w:rsid w:val="00B84369"/>
    <w:rsid w:val="00B844BD"/>
    <w:rsid w:val="00B84852"/>
    <w:rsid w:val="00B85018"/>
    <w:rsid w:val="00B85956"/>
    <w:rsid w:val="00B8602F"/>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9B4"/>
    <w:rsid w:val="00BA0BC2"/>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06D"/>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32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035"/>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0FCC"/>
    <w:rsid w:val="00C21133"/>
    <w:rsid w:val="00C212FB"/>
    <w:rsid w:val="00C219FA"/>
    <w:rsid w:val="00C21C63"/>
    <w:rsid w:val="00C21D0B"/>
    <w:rsid w:val="00C21E5A"/>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D6F"/>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6DDE"/>
    <w:rsid w:val="00C3764E"/>
    <w:rsid w:val="00C379ED"/>
    <w:rsid w:val="00C37A62"/>
    <w:rsid w:val="00C402BB"/>
    <w:rsid w:val="00C4066D"/>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6EB"/>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70F"/>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2DF9"/>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303"/>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945"/>
    <w:rsid w:val="00C82BCC"/>
    <w:rsid w:val="00C82E8D"/>
    <w:rsid w:val="00C83013"/>
    <w:rsid w:val="00C839ED"/>
    <w:rsid w:val="00C83BF7"/>
    <w:rsid w:val="00C83D00"/>
    <w:rsid w:val="00C84011"/>
    <w:rsid w:val="00C8472C"/>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1F9"/>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A94"/>
    <w:rsid w:val="00CA50A6"/>
    <w:rsid w:val="00CA5422"/>
    <w:rsid w:val="00CA5C91"/>
    <w:rsid w:val="00CA6056"/>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DE6"/>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533"/>
    <w:rsid w:val="00CF362C"/>
    <w:rsid w:val="00CF36E9"/>
    <w:rsid w:val="00CF3C9C"/>
    <w:rsid w:val="00CF44BC"/>
    <w:rsid w:val="00CF4581"/>
    <w:rsid w:val="00CF5136"/>
    <w:rsid w:val="00CF515F"/>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151"/>
    <w:rsid w:val="00D0140B"/>
    <w:rsid w:val="00D01C98"/>
    <w:rsid w:val="00D01E57"/>
    <w:rsid w:val="00D020D2"/>
    <w:rsid w:val="00D02176"/>
    <w:rsid w:val="00D0291E"/>
    <w:rsid w:val="00D02B71"/>
    <w:rsid w:val="00D0388D"/>
    <w:rsid w:val="00D03EE1"/>
    <w:rsid w:val="00D0457A"/>
    <w:rsid w:val="00D045B1"/>
    <w:rsid w:val="00D0484C"/>
    <w:rsid w:val="00D04A96"/>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13"/>
    <w:rsid w:val="00D13AF7"/>
    <w:rsid w:val="00D140A7"/>
    <w:rsid w:val="00D14214"/>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1FB5"/>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27B97"/>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17C"/>
    <w:rsid w:val="00D4473C"/>
    <w:rsid w:val="00D44952"/>
    <w:rsid w:val="00D4499C"/>
    <w:rsid w:val="00D45129"/>
    <w:rsid w:val="00D45377"/>
    <w:rsid w:val="00D45835"/>
    <w:rsid w:val="00D4586F"/>
    <w:rsid w:val="00D45E95"/>
    <w:rsid w:val="00D464C3"/>
    <w:rsid w:val="00D4692F"/>
    <w:rsid w:val="00D469B6"/>
    <w:rsid w:val="00D46C0B"/>
    <w:rsid w:val="00D46E54"/>
    <w:rsid w:val="00D47116"/>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5CC7"/>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AB9"/>
    <w:rsid w:val="00D61CFF"/>
    <w:rsid w:val="00D61E64"/>
    <w:rsid w:val="00D623D0"/>
    <w:rsid w:val="00D62453"/>
    <w:rsid w:val="00D62786"/>
    <w:rsid w:val="00D629BE"/>
    <w:rsid w:val="00D62ADD"/>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BC4"/>
    <w:rsid w:val="00D95C0D"/>
    <w:rsid w:val="00D95F68"/>
    <w:rsid w:val="00D95FC3"/>
    <w:rsid w:val="00D96263"/>
    <w:rsid w:val="00D965EF"/>
    <w:rsid w:val="00D96680"/>
    <w:rsid w:val="00D96B8F"/>
    <w:rsid w:val="00D96C12"/>
    <w:rsid w:val="00D97362"/>
    <w:rsid w:val="00D975DE"/>
    <w:rsid w:val="00D97677"/>
    <w:rsid w:val="00DA019E"/>
    <w:rsid w:val="00DA03FE"/>
    <w:rsid w:val="00DA04CB"/>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663"/>
    <w:rsid w:val="00DC7B6E"/>
    <w:rsid w:val="00DD03E3"/>
    <w:rsid w:val="00DD04AB"/>
    <w:rsid w:val="00DD05B3"/>
    <w:rsid w:val="00DD0692"/>
    <w:rsid w:val="00DD09F7"/>
    <w:rsid w:val="00DD0B00"/>
    <w:rsid w:val="00DD0B20"/>
    <w:rsid w:val="00DD0C93"/>
    <w:rsid w:val="00DD23E1"/>
    <w:rsid w:val="00DD2400"/>
    <w:rsid w:val="00DD296A"/>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EDE"/>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1CB"/>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2E7C"/>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2F9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457"/>
    <w:rsid w:val="00E735D7"/>
    <w:rsid w:val="00E7382B"/>
    <w:rsid w:val="00E739A3"/>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78"/>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158"/>
    <w:rsid w:val="00ED17A9"/>
    <w:rsid w:val="00ED1933"/>
    <w:rsid w:val="00ED1D7E"/>
    <w:rsid w:val="00ED1DC2"/>
    <w:rsid w:val="00ED2AED"/>
    <w:rsid w:val="00ED2FAB"/>
    <w:rsid w:val="00ED3047"/>
    <w:rsid w:val="00ED38D6"/>
    <w:rsid w:val="00ED3AAE"/>
    <w:rsid w:val="00ED41C7"/>
    <w:rsid w:val="00ED41EF"/>
    <w:rsid w:val="00ED48E0"/>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7B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59B"/>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512C"/>
    <w:rsid w:val="00EF581C"/>
    <w:rsid w:val="00EF58B6"/>
    <w:rsid w:val="00EF5B1D"/>
    <w:rsid w:val="00EF60FC"/>
    <w:rsid w:val="00EF63F4"/>
    <w:rsid w:val="00EF65FC"/>
    <w:rsid w:val="00EF67D3"/>
    <w:rsid w:val="00EF68CC"/>
    <w:rsid w:val="00EF6EF6"/>
    <w:rsid w:val="00EF7432"/>
    <w:rsid w:val="00EF74E7"/>
    <w:rsid w:val="00EF7939"/>
    <w:rsid w:val="00EF7966"/>
    <w:rsid w:val="00EF7C04"/>
    <w:rsid w:val="00EF7D94"/>
    <w:rsid w:val="00F0018C"/>
    <w:rsid w:val="00F008A4"/>
    <w:rsid w:val="00F00978"/>
    <w:rsid w:val="00F00AA8"/>
    <w:rsid w:val="00F0155E"/>
    <w:rsid w:val="00F01D7E"/>
    <w:rsid w:val="00F02706"/>
    <w:rsid w:val="00F02B7C"/>
    <w:rsid w:val="00F0378D"/>
    <w:rsid w:val="00F03CDC"/>
    <w:rsid w:val="00F04AE3"/>
    <w:rsid w:val="00F0502C"/>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640"/>
    <w:rsid w:val="00F278EE"/>
    <w:rsid w:val="00F2796B"/>
    <w:rsid w:val="00F27DFE"/>
    <w:rsid w:val="00F27E64"/>
    <w:rsid w:val="00F300AE"/>
    <w:rsid w:val="00F300FB"/>
    <w:rsid w:val="00F30294"/>
    <w:rsid w:val="00F3048C"/>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3C55"/>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1DC4"/>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5A4"/>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23C"/>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11E"/>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1EB"/>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6D8"/>
    <w:rsid w:val="00FF6AE1"/>
    <w:rsid w:val="00FF6B09"/>
    <w:rsid w:val="00FF6D66"/>
    <w:rsid w:val="00FF6FA6"/>
    <w:rsid w:val="00FF7509"/>
    <w:rsid w:val="00FF7756"/>
    <w:rsid w:val="00FF77D1"/>
    <w:rsid w:val="00FF7EC6"/>
    <w:rsid w:val="010621CB"/>
    <w:rsid w:val="0118435A"/>
    <w:rsid w:val="012B511B"/>
    <w:rsid w:val="013B29D3"/>
    <w:rsid w:val="019B7FE9"/>
    <w:rsid w:val="01AD3861"/>
    <w:rsid w:val="01AE580C"/>
    <w:rsid w:val="01AE73F7"/>
    <w:rsid w:val="01B645CF"/>
    <w:rsid w:val="01CA031F"/>
    <w:rsid w:val="02001A58"/>
    <w:rsid w:val="023C3072"/>
    <w:rsid w:val="025466CF"/>
    <w:rsid w:val="026D3D18"/>
    <w:rsid w:val="028D4CE3"/>
    <w:rsid w:val="02954EC7"/>
    <w:rsid w:val="02B51DD3"/>
    <w:rsid w:val="02C7443F"/>
    <w:rsid w:val="02D13D95"/>
    <w:rsid w:val="02D40B7D"/>
    <w:rsid w:val="02E5496D"/>
    <w:rsid w:val="030903AF"/>
    <w:rsid w:val="03162A4C"/>
    <w:rsid w:val="0329614B"/>
    <w:rsid w:val="0344110D"/>
    <w:rsid w:val="035E4372"/>
    <w:rsid w:val="03652129"/>
    <w:rsid w:val="036F2A38"/>
    <w:rsid w:val="0380502B"/>
    <w:rsid w:val="03BE2153"/>
    <w:rsid w:val="03C44ED1"/>
    <w:rsid w:val="03C463D7"/>
    <w:rsid w:val="03C92099"/>
    <w:rsid w:val="03D82527"/>
    <w:rsid w:val="045857E4"/>
    <w:rsid w:val="046C79D4"/>
    <w:rsid w:val="04740FD6"/>
    <w:rsid w:val="047F51C5"/>
    <w:rsid w:val="04A457DF"/>
    <w:rsid w:val="04AA712C"/>
    <w:rsid w:val="04BF0AEE"/>
    <w:rsid w:val="04E23FD9"/>
    <w:rsid w:val="04F23AF7"/>
    <w:rsid w:val="056156EA"/>
    <w:rsid w:val="057B1E65"/>
    <w:rsid w:val="05941835"/>
    <w:rsid w:val="05B270E3"/>
    <w:rsid w:val="05DB0C7F"/>
    <w:rsid w:val="05E2417F"/>
    <w:rsid w:val="061A3584"/>
    <w:rsid w:val="06255260"/>
    <w:rsid w:val="06511A24"/>
    <w:rsid w:val="06847D85"/>
    <w:rsid w:val="06B6778F"/>
    <w:rsid w:val="07000100"/>
    <w:rsid w:val="074136F2"/>
    <w:rsid w:val="07424535"/>
    <w:rsid w:val="0749456E"/>
    <w:rsid w:val="075413DB"/>
    <w:rsid w:val="075F39DC"/>
    <w:rsid w:val="07B73ECD"/>
    <w:rsid w:val="07BA4593"/>
    <w:rsid w:val="07E60007"/>
    <w:rsid w:val="07EF11FF"/>
    <w:rsid w:val="08056558"/>
    <w:rsid w:val="0808030E"/>
    <w:rsid w:val="081F28B0"/>
    <w:rsid w:val="0824512C"/>
    <w:rsid w:val="08791A8E"/>
    <w:rsid w:val="08D44A3A"/>
    <w:rsid w:val="09674C39"/>
    <w:rsid w:val="09851B90"/>
    <w:rsid w:val="099C1B09"/>
    <w:rsid w:val="09A71354"/>
    <w:rsid w:val="09FB3CA3"/>
    <w:rsid w:val="0A0249C1"/>
    <w:rsid w:val="0A036EE3"/>
    <w:rsid w:val="0A2C4C7F"/>
    <w:rsid w:val="0A5D0AD6"/>
    <w:rsid w:val="0A7E6616"/>
    <w:rsid w:val="0A8322F0"/>
    <w:rsid w:val="0AC23845"/>
    <w:rsid w:val="0AC819A3"/>
    <w:rsid w:val="0AE04E93"/>
    <w:rsid w:val="0AE10ECC"/>
    <w:rsid w:val="0B11139A"/>
    <w:rsid w:val="0B1B7F64"/>
    <w:rsid w:val="0B255844"/>
    <w:rsid w:val="0B2D3893"/>
    <w:rsid w:val="0B5A2076"/>
    <w:rsid w:val="0BB1220B"/>
    <w:rsid w:val="0BB3002B"/>
    <w:rsid w:val="0BCD7593"/>
    <w:rsid w:val="0BCE6FA1"/>
    <w:rsid w:val="0BD8650A"/>
    <w:rsid w:val="0BDD5854"/>
    <w:rsid w:val="0C1C18D8"/>
    <w:rsid w:val="0C68504E"/>
    <w:rsid w:val="0C6F4F2C"/>
    <w:rsid w:val="0C722B77"/>
    <w:rsid w:val="0C740FB4"/>
    <w:rsid w:val="0C762AB2"/>
    <w:rsid w:val="0C8E0A86"/>
    <w:rsid w:val="0C8F585A"/>
    <w:rsid w:val="0C93387E"/>
    <w:rsid w:val="0CA53CA2"/>
    <w:rsid w:val="0CA73F24"/>
    <w:rsid w:val="0CC1659D"/>
    <w:rsid w:val="0CC80B97"/>
    <w:rsid w:val="0CC81861"/>
    <w:rsid w:val="0CD956A2"/>
    <w:rsid w:val="0CF91405"/>
    <w:rsid w:val="0D1D7639"/>
    <w:rsid w:val="0D2946E3"/>
    <w:rsid w:val="0D61689C"/>
    <w:rsid w:val="0D851F5D"/>
    <w:rsid w:val="0DCA2818"/>
    <w:rsid w:val="0DD25016"/>
    <w:rsid w:val="0DE87A05"/>
    <w:rsid w:val="0DF03B1B"/>
    <w:rsid w:val="0DFA41E3"/>
    <w:rsid w:val="0DFB5A78"/>
    <w:rsid w:val="0E204750"/>
    <w:rsid w:val="0E30342E"/>
    <w:rsid w:val="0E501D4B"/>
    <w:rsid w:val="0E6B54E2"/>
    <w:rsid w:val="0E82116C"/>
    <w:rsid w:val="0E864311"/>
    <w:rsid w:val="0E872623"/>
    <w:rsid w:val="0EBF5834"/>
    <w:rsid w:val="0EC17DC9"/>
    <w:rsid w:val="0ED507AB"/>
    <w:rsid w:val="0EE174AE"/>
    <w:rsid w:val="0EFF61AB"/>
    <w:rsid w:val="0F507471"/>
    <w:rsid w:val="0FDD2525"/>
    <w:rsid w:val="0FE40F12"/>
    <w:rsid w:val="100F3CD7"/>
    <w:rsid w:val="10225471"/>
    <w:rsid w:val="103A2352"/>
    <w:rsid w:val="105B7BB4"/>
    <w:rsid w:val="109F5837"/>
    <w:rsid w:val="10AC1FD6"/>
    <w:rsid w:val="10DA1C2E"/>
    <w:rsid w:val="10E35003"/>
    <w:rsid w:val="10EE44AE"/>
    <w:rsid w:val="10F350A0"/>
    <w:rsid w:val="10FF52FC"/>
    <w:rsid w:val="1110358A"/>
    <w:rsid w:val="1120246F"/>
    <w:rsid w:val="11257FFC"/>
    <w:rsid w:val="1128738D"/>
    <w:rsid w:val="114F4D98"/>
    <w:rsid w:val="11542CF0"/>
    <w:rsid w:val="11B034A1"/>
    <w:rsid w:val="11B5012B"/>
    <w:rsid w:val="11CA6459"/>
    <w:rsid w:val="11D05802"/>
    <w:rsid w:val="11D846B7"/>
    <w:rsid w:val="11E30E9C"/>
    <w:rsid w:val="11E46FAA"/>
    <w:rsid w:val="1220416A"/>
    <w:rsid w:val="122512B3"/>
    <w:rsid w:val="12256538"/>
    <w:rsid w:val="12506DCA"/>
    <w:rsid w:val="1257554F"/>
    <w:rsid w:val="12892654"/>
    <w:rsid w:val="12B3374E"/>
    <w:rsid w:val="12CD78B3"/>
    <w:rsid w:val="12CE3EC1"/>
    <w:rsid w:val="1310022B"/>
    <w:rsid w:val="133B63D7"/>
    <w:rsid w:val="134E3371"/>
    <w:rsid w:val="13743A08"/>
    <w:rsid w:val="13791B3C"/>
    <w:rsid w:val="138B240D"/>
    <w:rsid w:val="139D0E7C"/>
    <w:rsid w:val="13A36F79"/>
    <w:rsid w:val="13A836E9"/>
    <w:rsid w:val="13B17CCC"/>
    <w:rsid w:val="13C32DD7"/>
    <w:rsid w:val="13DA4F32"/>
    <w:rsid w:val="13DC75A3"/>
    <w:rsid w:val="13ED38C2"/>
    <w:rsid w:val="143540F8"/>
    <w:rsid w:val="146226CE"/>
    <w:rsid w:val="14710FCA"/>
    <w:rsid w:val="147C2C21"/>
    <w:rsid w:val="147F3996"/>
    <w:rsid w:val="14A12CDF"/>
    <w:rsid w:val="14A920B2"/>
    <w:rsid w:val="14DA7255"/>
    <w:rsid w:val="14DE0DD9"/>
    <w:rsid w:val="14E564EC"/>
    <w:rsid w:val="14EA02F9"/>
    <w:rsid w:val="15054273"/>
    <w:rsid w:val="153E6075"/>
    <w:rsid w:val="155045C9"/>
    <w:rsid w:val="155170A6"/>
    <w:rsid w:val="15652675"/>
    <w:rsid w:val="157562B2"/>
    <w:rsid w:val="157C3D5C"/>
    <w:rsid w:val="15B357EE"/>
    <w:rsid w:val="15CC6819"/>
    <w:rsid w:val="15D6043A"/>
    <w:rsid w:val="15DA5C61"/>
    <w:rsid w:val="15E25410"/>
    <w:rsid w:val="163C58E4"/>
    <w:rsid w:val="16416AF7"/>
    <w:rsid w:val="166032CC"/>
    <w:rsid w:val="16604532"/>
    <w:rsid w:val="167920DE"/>
    <w:rsid w:val="16814274"/>
    <w:rsid w:val="169C166C"/>
    <w:rsid w:val="16B13B85"/>
    <w:rsid w:val="16D80F4A"/>
    <w:rsid w:val="16DE0E90"/>
    <w:rsid w:val="170E5575"/>
    <w:rsid w:val="174F070C"/>
    <w:rsid w:val="17595915"/>
    <w:rsid w:val="17754927"/>
    <w:rsid w:val="178717CA"/>
    <w:rsid w:val="179050B7"/>
    <w:rsid w:val="17A57D3F"/>
    <w:rsid w:val="17A73503"/>
    <w:rsid w:val="17B44F9A"/>
    <w:rsid w:val="17BB6671"/>
    <w:rsid w:val="17DB6092"/>
    <w:rsid w:val="17E525BD"/>
    <w:rsid w:val="17F0087D"/>
    <w:rsid w:val="18343C77"/>
    <w:rsid w:val="183F0340"/>
    <w:rsid w:val="186D1CF0"/>
    <w:rsid w:val="187B6BAC"/>
    <w:rsid w:val="18967AB4"/>
    <w:rsid w:val="18AF6DB5"/>
    <w:rsid w:val="18B21269"/>
    <w:rsid w:val="18E4283B"/>
    <w:rsid w:val="18FA15E3"/>
    <w:rsid w:val="18FE6DD8"/>
    <w:rsid w:val="1976249A"/>
    <w:rsid w:val="19A07658"/>
    <w:rsid w:val="19C55892"/>
    <w:rsid w:val="19CC57C5"/>
    <w:rsid w:val="19D44B38"/>
    <w:rsid w:val="19F87A48"/>
    <w:rsid w:val="1A0E1084"/>
    <w:rsid w:val="1A874536"/>
    <w:rsid w:val="1ABA77A6"/>
    <w:rsid w:val="1AC83CAF"/>
    <w:rsid w:val="1AF1545E"/>
    <w:rsid w:val="1B3E5105"/>
    <w:rsid w:val="1B51336F"/>
    <w:rsid w:val="1B8374FD"/>
    <w:rsid w:val="1B976BFE"/>
    <w:rsid w:val="1B9A3853"/>
    <w:rsid w:val="1BAE6A16"/>
    <w:rsid w:val="1BB22079"/>
    <w:rsid w:val="1BDA47BC"/>
    <w:rsid w:val="1C0C4E03"/>
    <w:rsid w:val="1C43718B"/>
    <w:rsid w:val="1C5542FA"/>
    <w:rsid w:val="1C7231E1"/>
    <w:rsid w:val="1CB449F1"/>
    <w:rsid w:val="1CE374C8"/>
    <w:rsid w:val="1CE8350E"/>
    <w:rsid w:val="1CF5567D"/>
    <w:rsid w:val="1D1C26C0"/>
    <w:rsid w:val="1D3B3167"/>
    <w:rsid w:val="1D5042E1"/>
    <w:rsid w:val="1D5B52B6"/>
    <w:rsid w:val="1D78052B"/>
    <w:rsid w:val="1DE07F0B"/>
    <w:rsid w:val="1E0D3687"/>
    <w:rsid w:val="1E451332"/>
    <w:rsid w:val="1E5B5BD7"/>
    <w:rsid w:val="1E641E56"/>
    <w:rsid w:val="1E6A7E3F"/>
    <w:rsid w:val="1E766A81"/>
    <w:rsid w:val="1ECB1C57"/>
    <w:rsid w:val="1EE876B4"/>
    <w:rsid w:val="1EF12D26"/>
    <w:rsid w:val="1F2D4DB4"/>
    <w:rsid w:val="1F3F5DD0"/>
    <w:rsid w:val="1F7437BA"/>
    <w:rsid w:val="1F761C84"/>
    <w:rsid w:val="1F907E02"/>
    <w:rsid w:val="1FA72D5E"/>
    <w:rsid w:val="1FB540CE"/>
    <w:rsid w:val="1FCF4FD9"/>
    <w:rsid w:val="1FE17EEE"/>
    <w:rsid w:val="1FE72442"/>
    <w:rsid w:val="1FF62E14"/>
    <w:rsid w:val="1FFB282C"/>
    <w:rsid w:val="20023123"/>
    <w:rsid w:val="202A4970"/>
    <w:rsid w:val="208434A5"/>
    <w:rsid w:val="20A470A8"/>
    <w:rsid w:val="20AB37F1"/>
    <w:rsid w:val="20B23906"/>
    <w:rsid w:val="20D271AF"/>
    <w:rsid w:val="20EB496D"/>
    <w:rsid w:val="20FF344B"/>
    <w:rsid w:val="2102446D"/>
    <w:rsid w:val="21234DC6"/>
    <w:rsid w:val="21A32AB5"/>
    <w:rsid w:val="21B70A91"/>
    <w:rsid w:val="220E35C8"/>
    <w:rsid w:val="222F3925"/>
    <w:rsid w:val="224739E4"/>
    <w:rsid w:val="22577D13"/>
    <w:rsid w:val="225D33B8"/>
    <w:rsid w:val="22834F07"/>
    <w:rsid w:val="2283778D"/>
    <w:rsid w:val="229F5BCC"/>
    <w:rsid w:val="22B23D82"/>
    <w:rsid w:val="22E84D6D"/>
    <w:rsid w:val="23023BAA"/>
    <w:rsid w:val="23367346"/>
    <w:rsid w:val="234353DE"/>
    <w:rsid w:val="235573CE"/>
    <w:rsid w:val="235B4BE6"/>
    <w:rsid w:val="236352CD"/>
    <w:rsid w:val="236D4D07"/>
    <w:rsid w:val="23A81B80"/>
    <w:rsid w:val="23A85DA4"/>
    <w:rsid w:val="23B61750"/>
    <w:rsid w:val="23C7357F"/>
    <w:rsid w:val="23FC5E53"/>
    <w:rsid w:val="241A5228"/>
    <w:rsid w:val="244B2FE7"/>
    <w:rsid w:val="245D22EC"/>
    <w:rsid w:val="24641118"/>
    <w:rsid w:val="248A6FAD"/>
    <w:rsid w:val="249E3B4B"/>
    <w:rsid w:val="24B205A8"/>
    <w:rsid w:val="24C51599"/>
    <w:rsid w:val="25311FA8"/>
    <w:rsid w:val="25382056"/>
    <w:rsid w:val="25462674"/>
    <w:rsid w:val="25693D75"/>
    <w:rsid w:val="259924D4"/>
    <w:rsid w:val="25A334D3"/>
    <w:rsid w:val="25A846EC"/>
    <w:rsid w:val="25B60DBD"/>
    <w:rsid w:val="25D077B2"/>
    <w:rsid w:val="25E03ED8"/>
    <w:rsid w:val="26214110"/>
    <w:rsid w:val="26347C44"/>
    <w:rsid w:val="26351685"/>
    <w:rsid w:val="26646142"/>
    <w:rsid w:val="269150C1"/>
    <w:rsid w:val="26B5101D"/>
    <w:rsid w:val="26E90F61"/>
    <w:rsid w:val="26F018FE"/>
    <w:rsid w:val="26F34D00"/>
    <w:rsid w:val="26FB0C59"/>
    <w:rsid w:val="27220197"/>
    <w:rsid w:val="273453FE"/>
    <w:rsid w:val="274D5BB6"/>
    <w:rsid w:val="27531FD1"/>
    <w:rsid w:val="27564F23"/>
    <w:rsid w:val="27646C6D"/>
    <w:rsid w:val="278E5C94"/>
    <w:rsid w:val="279C2261"/>
    <w:rsid w:val="27DA0A4A"/>
    <w:rsid w:val="27EB5C03"/>
    <w:rsid w:val="28213E0B"/>
    <w:rsid w:val="283D2761"/>
    <w:rsid w:val="28530949"/>
    <w:rsid w:val="28531AA9"/>
    <w:rsid w:val="28602FD0"/>
    <w:rsid w:val="287B68E3"/>
    <w:rsid w:val="28AD4DCF"/>
    <w:rsid w:val="28CB61B2"/>
    <w:rsid w:val="28D049F7"/>
    <w:rsid w:val="28E06342"/>
    <w:rsid w:val="2928104D"/>
    <w:rsid w:val="293A19BA"/>
    <w:rsid w:val="2944259C"/>
    <w:rsid w:val="29510DA2"/>
    <w:rsid w:val="29817570"/>
    <w:rsid w:val="299F55D5"/>
    <w:rsid w:val="29DD6354"/>
    <w:rsid w:val="29DE1500"/>
    <w:rsid w:val="29F97692"/>
    <w:rsid w:val="2A1870DF"/>
    <w:rsid w:val="2A1C085C"/>
    <w:rsid w:val="2A2853F1"/>
    <w:rsid w:val="2A472F17"/>
    <w:rsid w:val="2A4D25DB"/>
    <w:rsid w:val="2A6C15D7"/>
    <w:rsid w:val="2A7C220C"/>
    <w:rsid w:val="2AEB5BBB"/>
    <w:rsid w:val="2AEC578D"/>
    <w:rsid w:val="2B0E03AC"/>
    <w:rsid w:val="2B6B5E81"/>
    <w:rsid w:val="2B7668F6"/>
    <w:rsid w:val="2B97630F"/>
    <w:rsid w:val="2BEA5C1D"/>
    <w:rsid w:val="2BED62BA"/>
    <w:rsid w:val="2BFB0789"/>
    <w:rsid w:val="2C017949"/>
    <w:rsid w:val="2C2741DE"/>
    <w:rsid w:val="2C4C7ADB"/>
    <w:rsid w:val="2C55466B"/>
    <w:rsid w:val="2C8B7E66"/>
    <w:rsid w:val="2CA837D1"/>
    <w:rsid w:val="2CBC1240"/>
    <w:rsid w:val="2CE161FB"/>
    <w:rsid w:val="2CEE66E8"/>
    <w:rsid w:val="2D151AA0"/>
    <w:rsid w:val="2D391B38"/>
    <w:rsid w:val="2D437781"/>
    <w:rsid w:val="2D4C08A1"/>
    <w:rsid w:val="2D5E1938"/>
    <w:rsid w:val="2D82284A"/>
    <w:rsid w:val="2DCF36DE"/>
    <w:rsid w:val="2E796D54"/>
    <w:rsid w:val="2EAF4BF0"/>
    <w:rsid w:val="2EBD6FC3"/>
    <w:rsid w:val="2EDB1142"/>
    <w:rsid w:val="2EE560F5"/>
    <w:rsid w:val="2EF11EF0"/>
    <w:rsid w:val="2F0B5385"/>
    <w:rsid w:val="2F222D56"/>
    <w:rsid w:val="2F2E0420"/>
    <w:rsid w:val="2F391F0A"/>
    <w:rsid w:val="2F422864"/>
    <w:rsid w:val="2F662DE2"/>
    <w:rsid w:val="2F666C53"/>
    <w:rsid w:val="2F9C5CBE"/>
    <w:rsid w:val="2F9F1BF1"/>
    <w:rsid w:val="2FB028E0"/>
    <w:rsid w:val="2FDE7A40"/>
    <w:rsid w:val="2FE46B08"/>
    <w:rsid w:val="300403F9"/>
    <w:rsid w:val="304409E4"/>
    <w:rsid w:val="30593C15"/>
    <w:rsid w:val="305A761E"/>
    <w:rsid w:val="305E0EF6"/>
    <w:rsid w:val="3096504E"/>
    <w:rsid w:val="309926B5"/>
    <w:rsid w:val="30A06281"/>
    <w:rsid w:val="30A366E1"/>
    <w:rsid w:val="30D34811"/>
    <w:rsid w:val="30F228B1"/>
    <w:rsid w:val="315C177A"/>
    <w:rsid w:val="319D0D5D"/>
    <w:rsid w:val="31E97951"/>
    <w:rsid w:val="31F05115"/>
    <w:rsid w:val="31F62D69"/>
    <w:rsid w:val="31FB0D62"/>
    <w:rsid w:val="32125FCE"/>
    <w:rsid w:val="322800BC"/>
    <w:rsid w:val="323A629B"/>
    <w:rsid w:val="325849BD"/>
    <w:rsid w:val="325E78D2"/>
    <w:rsid w:val="32621386"/>
    <w:rsid w:val="327E2AB5"/>
    <w:rsid w:val="32914A7C"/>
    <w:rsid w:val="329F0A61"/>
    <w:rsid w:val="32CD6B9C"/>
    <w:rsid w:val="32CF66B0"/>
    <w:rsid w:val="32E367C0"/>
    <w:rsid w:val="33136A0A"/>
    <w:rsid w:val="33143BF3"/>
    <w:rsid w:val="33147B66"/>
    <w:rsid w:val="33495B47"/>
    <w:rsid w:val="3355027F"/>
    <w:rsid w:val="33554CC2"/>
    <w:rsid w:val="33650ED5"/>
    <w:rsid w:val="336A1677"/>
    <w:rsid w:val="33971088"/>
    <w:rsid w:val="339B7FB2"/>
    <w:rsid w:val="33A845FA"/>
    <w:rsid w:val="33DF793A"/>
    <w:rsid w:val="33F230F8"/>
    <w:rsid w:val="33F85641"/>
    <w:rsid w:val="34050F5F"/>
    <w:rsid w:val="342D6F52"/>
    <w:rsid w:val="342E011B"/>
    <w:rsid w:val="34567C7E"/>
    <w:rsid w:val="345E050D"/>
    <w:rsid w:val="34634D4F"/>
    <w:rsid w:val="34711DD0"/>
    <w:rsid w:val="347B2F2E"/>
    <w:rsid w:val="349F0CA6"/>
    <w:rsid w:val="34B21B97"/>
    <w:rsid w:val="34E56520"/>
    <w:rsid w:val="35051F59"/>
    <w:rsid w:val="354248D4"/>
    <w:rsid w:val="354914E2"/>
    <w:rsid w:val="354B67E3"/>
    <w:rsid w:val="35946C77"/>
    <w:rsid w:val="359B0842"/>
    <w:rsid w:val="35D32B02"/>
    <w:rsid w:val="35F40D1F"/>
    <w:rsid w:val="35FE1044"/>
    <w:rsid w:val="36264485"/>
    <w:rsid w:val="363D00DB"/>
    <w:rsid w:val="36547C45"/>
    <w:rsid w:val="365552F7"/>
    <w:rsid w:val="367365B0"/>
    <w:rsid w:val="36757528"/>
    <w:rsid w:val="36AC6522"/>
    <w:rsid w:val="36C321B9"/>
    <w:rsid w:val="36C51899"/>
    <w:rsid w:val="36D01506"/>
    <w:rsid w:val="36D90EA1"/>
    <w:rsid w:val="36F71DCC"/>
    <w:rsid w:val="36F74BA0"/>
    <w:rsid w:val="374A50EC"/>
    <w:rsid w:val="37672822"/>
    <w:rsid w:val="37C7540F"/>
    <w:rsid w:val="37EE09F3"/>
    <w:rsid w:val="380B6464"/>
    <w:rsid w:val="3810569D"/>
    <w:rsid w:val="38135636"/>
    <w:rsid w:val="382867C4"/>
    <w:rsid w:val="383A4AD8"/>
    <w:rsid w:val="3841605F"/>
    <w:rsid w:val="384623F6"/>
    <w:rsid w:val="384C1C50"/>
    <w:rsid w:val="385A689E"/>
    <w:rsid w:val="38807FC3"/>
    <w:rsid w:val="38AD292A"/>
    <w:rsid w:val="38AD69B8"/>
    <w:rsid w:val="38D53BC9"/>
    <w:rsid w:val="390247D9"/>
    <w:rsid w:val="391221DC"/>
    <w:rsid w:val="393B3645"/>
    <w:rsid w:val="39521BD9"/>
    <w:rsid w:val="399D3FA3"/>
    <w:rsid w:val="39A2436E"/>
    <w:rsid w:val="39C27736"/>
    <w:rsid w:val="39C81234"/>
    <w:rsid w:val="39DC1E9C"/>
    <w:rsid w:val="39DC5B17"/>
    <w:rsid w:val="39F0316F"/>
    <w:rsid w:val="3A2A053F"/>
    <w:rsid w:val="3A5F1E72"/>
    <w:rsid w:val="3A920F8E"/>
    <w:rsid w:val="3AAA7A15"/>
    <w:rsid w:val="3B094E07"/>
    <w:rsid w:val="3B1B5DA1"/>
    <w:rsid w:val="3B302A6D"/>
    <w:rsid w:val="3B332324"/>
    <w:rsid w:val="3B3B1FAB"/>
    <w:rsid w:val="3B8245ED"/>
    <w:rsid w:val="3B90632A"/>
    <w:rsid w:val="3BE452ED"/>
    <w:rsid w:val="3C0E0FDF"/>
    <w:rsid w:val="3C1975D6"/>
    <w:rsid w:val="3C4618BF"/>
    <w:rsid w:val="3CA67F2E"/>
    <w:rsid w:val="3CA95DE5"/>
    <w:rsid w:val="3CBD733D"/>
    <w:rsid w:val="3CE02349"/>
    <w:rsid w:val="3D1A5E82"/>
    <w:rsid w:val="3D3D7086"/>
    <w:rsid w:val="3D634B94"/>
    <w:rsid w:val="3DAA2946"/>
    <w:rsid w:val="3DB50CA9"/>
    <w:rsid w:val="3DFF6973"/>
    <w:rsid w:val="3E106F29"/>
    <w:rsid w:val="3E341779"/>
    <w:rsid w:val="3E7A0CF4"/>
    <w:rsid w:val="3EA13EDD"/>
    <w:rsid w:val="3F2437C6"/>
    <w:rsid w:val="3F653A67"/>
    <w:rsid w:val="3F914D49"/>
    <w:rsid w:val="3FA24A9B"/>
    <w:rsid w:val="3FC55914"/>
    <w:rsid w:val="3FEA6137"/>
    <w:rsid w:val="3FEE1E52"/>
    <w:rsid w:val="3FF0561B"/>
    <w:rsid w:val="402434A6"/>
    <w:rsid w:val="407D1FCF"/>
    <w:rsid w:val="40C53556"/>
    <w:rsid w:val="40F07544"/>
    <w:rsid w:val="410A12A7"/>
    <w:rsid w:val="410B3642"/>
    <w:rsid w:val="41106DD8"/>
    <w:rsid w:val="41186243"/>
    <w:rsid w:val="41192CDF"/>
    <w:rsid w:val="413B0E5E"/>
    <w:rsid w:val="41424269"/>
    <w:rsid w:val="414D2EBC"/>
    <w:rsid w:val="41946E3D"/>
    <w:rsid w:val="41951C4E"/>
    <w:rsid w:val="41A424AE"/>
    <w:rsid w:val="41B16EC3"/>
    <w:rsid w:val="41BB4A0C"/>
    <w:rsid w:val="41BD2F58"/>
    <w:rsid w:val="41C315C6"/>
    <w:rsid w:val="41EF06C8"/>
    <w:rsid w:val="42027528"/>
    <w:rsid w:val="420C2E57"/>
    <w:rsid w:val="4210444C"/>
    <w:rsid w:val="421C1C4F"/>
    <w:rsid w:val="422736DE"/>
    <w:rsid w:val="42587ACB"/>
    <w:rsid w:val="425D46A4"/>
    <w:rsid w:val="426C7AB2"/>
    <w:rsid w:val="426D35BE"/>
    <w:rsid w:val="427101F4"/>
    <w:rsid w:val="4272747F"/>
    <w:rsid w:val="428B30B5"/>
    <w:rsid w:val="42C0453E"/>
    <w:rsid w:val="42F2457B"/>
    <w:rsid w:val="42F615E9"/>
    <w:rsid w:val="42F76A08"/>
    <w:rsid w:val="43205E2B"/>
    <w:rsid w:val="432B559F"/>
    <w:rsid w:val="43572698"/>
    <w:rsid w:val="436A09BE"/>
    <w:rsid w:val="438751AD"/>
    <w:rsid w:val="43F22764"/>
    <w:rsid w:val="44144912"/>
    <w:rsid w:val="44491C60"/>
    <w:rsid w:val="44793767"/>
    <w:rsid w:val="449973C2"/>
    <w:rsid w:val="449D2A49"/>
    <w:rsid w:val="44B6593F"/>
    <w:rsid w:val="44C74B34"/>
    <w:rsid w:val="44D3373A"/>
    <w:rsid w:val="44E960A3"/>
    <w:rsid w:val="44FE0EC4"/>
    <w:rsid w:val="4504661C"/>
    <w:rsid w:val="45163928"/>
    <w:rsid w:val="45220079"/>
    <w:rsid w:val="456B0658"/>
    <w:rsid w:val="45871F84"/>
    <w:rsid w:val="45B07FDA"/>
    <w:rsid w:val="45B15D14"/>
    <w:rsid w:val="45EF20B1"/>
    <w:rsid w:val="4625170B"/>
    <w:rsid w:val="463A11F6"/>
    <w:rsid w:val="46624F45"/>
    <w:rsid w:val="46794231"/>
    <w:rsid w:val="467B64B9"/>
    <w:rsid w:val="468D2806"/>
    <w:rsid w:val="46B43D4E"/>
    <w:rsid w:val="46DD2988"/>
    <w:rsid w:val="470D178F"/>
    <w:rsid w:val="4710628F"/>
    <w:rsid w:val="47255AFC"/>
    <w:rsid w:val="475103B8"/>
    <w:rsid w:val="475C1932"/>
    <w:rsid w:val="477967B6"/>
    <w:rsid w:val="47804968"/>
    <w:rsid w:val="479C37FD"/>
    <w:rsid w:val="47B36014"/>
    <w:rsid w:val="47D32841"/>
    <w:rsid w:val="47D610BC"/>
    <w:rsid w:val="47E62900"/>
    <w:rsid w:val="47E70CBE"/>
    <w:rsid w:val="48016999"/>
    <w:rsid w:val="48154003"/>
    <w:rsid w:val="4831085D"/>
    <w:rsid w:val="484C6932"/>
    <w:rsid w:val="4853368C"/>
    <w:rsid w:val="486A205A"/>
    <w:rsid w:val="48915743"/>
    <w:rsid w:val="48A27CE1"/>
    <w:rsid w:val="48AC094A"/>
    <w:rsid w:val="48F26B09"/>
    <w:rsid w:val="48FE5667"/>
    <w:rsid w:val="49535814"/>
    <w:rsid w:val="495642F0"/>
    <w:rsid w:val="495B7B62"/>
    <w:rsid w:val="49623AC8"/>
    <w:rsid w:val="49643216"/>
    <w:rsid w:val="49A16FB6"/>
    <w:rsid w:val="49E24398"/>
    <w:rsid w:val="49ED305F"/>
    <w:rsid w:val="49F87749"/>
    <w:rsid w:val="4A2C402B"/>
    <w:rsid w:val="4A350712"/>
    <w:rsid w:val="4A45168C"/>
    <w:rsid w:val="4A7105AC"/>
    <w:rsid w:val="4A7544CB"/>
    <w:rsid w:val="4A927B9B"/>
    <w:rsid w:val="4AA345B9"/>
    <w:rsid w:val="4AC83503"/>
    <w:rsid w:val="4AF669AA"/>
    <w:rsid w:val="4B053AF1"/>
    <w:rsid w:val="4B217E27"/>
    <w:rsid w:val="4B2828FF"/>
    <w:rsid w:val="4BB034B3"/>
    <w:rsid w:val="4BB759F0"/>
    <w:rsid w:val="4BF075CF"/>
    <w:rsid w:val="4C000687"/>
    <w:rsid w:val="4C193471"/>
    <w:rsid w:val="4C337075"/>
    <w:rsid w:val="4C406A22"/>
    <w:rsid w:val="4C8518E4"/>
    <w:rsid w:val="4CB374F5"/>
    <w:rsid w:val="4CF92634"/>
    <w:rsid w:val="4D047461"/>
    <w:rsid w:val="4D7367F1"/>
    <w:rsid w:val="4D91707B"/>
    <w:rsid w:val="4DD72444"/>
    <w:rsid w:val="4DFA1D49"/>
    <w:rsid w:val="4E0D30AB"/>
    <w:rsid w:val="4E2B483F"/>
    <w:rsid w:val="4E5C4570"/>
    <w:rsid w:val="4E6263B5"/>
    <w:rsid w:val="4E7209FB"/>
    <w:rsid w:val="4E9C54FF"/>
    <w:rsid w:val="4EB531C9"/>
    <w:rsid w:val="4EDE0003"/>
    <w:rsid w:val="4F2F2681"/>
    <w:rsid w:val="4F3A4263"/>
    <w:rsid w:val="4F604B80"/>
    <w:rsid w:val="4F702FC6"/>
    <w:rsid w:val="4F8D7D3D"/>
    <w:rsid w:val="4FAC0406"/>
    <w:rsid w:val="4FB63900"/>
    <w:rsid w:val="4FBA536F"/>
    <w:rsid w:val="4FBF11FA"/>
    <w:rsid w:val="4FC041C2"/>
    <w:rsid w:val="4FD60CE9"/>
    <w:rsid w:val="50063FA8"/>
    <w:rsid w:val="502A1119"/>
    <w:rsid w:val="50321098"/>
    <w:rsid w:val="50722A76"/>
    <w:rsid w:val="507624D1"/>
    <w:rsid w:val="5079168C"/>
    <w:rsid w:val="50A42594"/>
    <w:rsid w:val="510620A5"/>
    <w:rsid w:val="51184F26"/>
    <w:rsid w:val="51273E1A"/>
    <w:rsid w:val="516325E7"/>
    <w:rsid w:val="517D1FC3"/>
    <w:rsid w:val="518642CA"/>
    <w:rsid w:val="51894B41"/>
    <w:rsid w:val="518F56FD"/>
    <w:rsid w:val="51D03A61"/>
    <w:rsid w:val="51D85E96"/>
    <w:rsid w:val="51E827A6"/>
    <w:rsid w:val="51EC4ECC"/>
    <w:rsid w:val="52035E5C"/>
    <w:rsid w:val="52161C5D"/>
    <w:rsid w:val="52176F58"/>
    <w:rsid w:val="522F4FC7"/>
    <w:rsid w:val="52AA3623"/>
    <w:rsid w:val="52CE65AE"/>
    <w:rsid w:val="530D239B"/>
    <w:rsid w:val="534F02FC"/>
    <w:rsid w:val="536F67FB"/>
    <w:rsid w:val="53897339"/>
    <w:rsid w:val="53922479"/>
    <w:rsid w:val="539932A1"/>
    <w:rsid w:val="539C5194"/>
    <w:rsid w:val="53A635BE"/>
    <w:rsid w:val="54011786"/>
    <w:rsid w:val="5411798B"/>
    <w:rsid w:val="545C751E"/>
    <w:rsid w:val="54726F81"/>
    <w:rsid w:val="547B0281"/>
    <w:rsid w:val="547B4BA3"/>
    <w:rsid w:val="54906BED"/>
    <w:rsid w:val="54955614"/>
    <w:rsid w:val="54A21FF4"/>
    <w:rsid w:val="54BA22AB"/>
    <w:rsid w:val="54D256AA"/>
    <w:rsid w:val="54DC4A93"/>
    <w:rsid w:val="54E40296"/>
    <w:rsid w:val="54ED633B"/>
    <w:rsid w:val="551C4424"/>
    <w:rsid w:val="556155C2"/>
    <w:rsid w:val="55820D6E"/>
    <w:rsid w:val="55AC3478"/>
    <w:rsid w:val="56566E83"/>
    <w:rsid w:val="56A4617E"/>
    <w:rsid w:val="56B90561"/>
    <w:rsid w:val="56E736DF"/>
    <w:rsid w:val="56F90C40"/>
    <w:rsid w:val="57472008"/>
    <w:rsid w:val="575972C0"/>
    <w:rsid w:val="57621FD3"/>
    <w:rsid w:val="57800F94"/>
    <w:rsid w:val="57844209"/>
    <w:rsid w:val="57896293"/>
    <w:rsid w:val="578B5FD4"/>
    <w:rsid w:val="5792367B"/>
    <w:rsid w:val="57956043"/>
    <w:rsid w:val="57AA04AF"/>
    <w:rsid w:val="57BF70E8"/>
    <w:rsid w:val="57C07418"/>
    <w:rsid w:val="57D57AFA"/>
    <w:rsid w:val="57D8456F"/>
    <w:rsid w:val="581E3039"/>
    <w:rsid w:val="58247396"/>
    <w:rsid w:val="585822AA"/>
    <w:rsid w:val="58730DBE"/>
    <w:rsid w:val="589C71BA"/>
    <w:rsid w:val="589E205C"/>
    <w:rsid w:val="58CE3967"/>
    <w:rsid w:val="58FC08EA"/>
    <w:rsid w:val="59164C6B"/>
    <w:rsid w:val="59271217"/>
    <w:rsid w:val="59287BA9"/>
    <w:rsid w:val="59416F7B"/>
    <w:rsid w:val="5980218C"/>
    <w:rsid w:val="599F6648"/>
    <w:rsid w:val="59AD3670"/>
    <w:rsid w:val="59BD06AA"/>
    <w:rsid w:val="59C459C2"/>
    <w:rsid w:val="59CA3D4F"/>
    <w:rsid w:val="59E02B2A"/>
    <w:rsid w:val="59ED0AE5"/>
    <w:rsid w:val="59F86A87"/>
    <w:rsid w:val="5A0813F4"/>
    <w:rsid w:val="5A136FC3"/>
    <w:rsid w:val="5A1C2E88"/>
    <w:rsid w:val="5A874C6A"/>
    <w:rsid w:val="5A8D07C9"/>
    <w:rsid w:val="5AAC2E4F"/>
    <w:rsid w:val="5AB70F96"/>
    <w:rsid w:val="5AC05D97"/>
    <w:rsid w:val="5AFE3970"/>
    <w:rsid w:val="5B391D0E"/>
    <w:rsid w:val="5B756C95"/>
    <w:rsid w:val="5BBE3C6F"/>
    <w:rsid w:val="5BCE3925"/>
    <w:rsid w:val="5BE073BB"/>
    <w:rsid w:val="5BE55915"/>
    <w:rsid w:val="5C0B16FC"/>
    <w:rsid w:val="5C190595"/>
    <w:rsid w:val="5C447884"/>
    <w:rsid w:val="5C4E5904"/>
    <w:rsid w:val="5C552196"/>
    <w:rsid w:val="5C642344"/>
    <w:rsid w:val="5C7A2B4F"/>
    <w:rsid w:val="5C920A4D"/>
    <w:rsid w:val="5C9845AF"/>
    <w:rsid w:val="5CA31700"/>
    <w:rsid w:val="5CAA398C"/>
    <w:rsid w:val="5CBF1F91"/>
    <w:rsid w:val="5CF857D9"/>
    <w:rsid w:val="5D314038"/>
    <w:rsid w:val="5D3341EB"/>
    <w:rsid w:val="5D413CD4"/>
    <w:rsid w:val="5DA424AB"/>
    <w:rsid w:val="5DA8555C"/>
    <w:rsid w:val="5DB9023D"/>
    <w:rsid w:val="5DD51927"/>
    <w:rsid w:val="5E1221AB"/>
    <w:rsid w:val="5E183C3E"/>
    <w:rsid w:val="5E1C701C"/>
    <w:rsid w:val="5E432B73"/>
    <w:rsid w:val="5E43569B"/>
    <w:rsid w:val="5E4E4BC8"/>
    <w:rsid w:val="5E606AF5"/>
    <w:rsid w:val="5E6F5268"/>
    <w:rsid w:val="5E927EB6"/>
    <w:rsid w:val="5EAA1541"/>
    <w:rsid w:val="5EBC6406"/>
    <w:rsid w:val="5EC5599F"/>
    <w:rsid w:val="5EFE62CF"/>
    <w:rsid w:val="5EFF4268"/>
    <w:rsid w:val="5F004766"/>
    <w:rsid w:val="5F2F0EC8"/>
    <w:rsid w:val="5F330212"/>
    <w:rsid w:val="5F3D442D"/>
    <w:rsid w:val="5F6913D8"/>
    <w:rsid w:val="5F9146A5"/>
    <w:rsid w:val="60193F5D"/>
    <w:rsid w:val="60292886"/>
    <w:rsid w:val="604B2383"/>
    <w:rsid w:val="60582FBB"/>
    <w:rsid w:val="608B4C11"/>
    <w:rsid w:val="60946EF6"/>
    <w:rsid w:val="6095413A"/>
    <w:rsid w:val="60E63602"/>
    <w:rsid w:val="60F3462A"/>
    <w:rsid w:val="61125FD8"/>
    <w:rsid w:val="612E49F4"/>
    <w:rsid w:val="61567D4D"/>
    <w:rsid w:val="61583872"/>
    <w:rsid w:val="61621F86"/>
    <w:rsid w:val="61742F77"/>
    <w:rsid w:val="619A1A87"/>
    <w:rsid w:val="619D7D29"/>
    <w:rsid w:val="61CB2F9C"/>
    <w:rsid w:val="61CD667C"/>
    <w:rsid w:val="62336C80"/>
    <w:rsid w:val="62392846"/>
    <w:rsid w:val="623B4EB1"/>
    <w:rsid w:val="62517811"/>
    <w:rsid w:val="627F04F8"/>
    <w:rsid w:val="62AE6FD7"/>
    <w:rsid w:val="62BB7DB0"/>
    <w:rsid w:val="62CA3860"/>
    <w:rsid w:val="63124F3A"/>
    <w:rsid w:val="6328464D"/>
    <w:rsid w:val="63495F4F"/>
    <w:rsid w:val="63532A5B"/>
    <w:rsid w:val="63567536"/>
    <w:rsid w:val="635A2855"/>
    <w:rsid w:val="63861953"/>
    <w:rsid w:val="639429C3"/>
    <w:rsid w:val="63BA69F5"/>
    <w:rsid w:val="63C14F70"/>
    <w:rsid w:val="63CD483C"/>
    <w:rsid w:val="63E0504B"/>
    <w:rsid w:val="63E819ED"/>
    <w:rsid w:val="641E6127"/>
    <w:rsid w:val="642D19A4"/>
    <w:rsid w:val="644E00E7"/>
    <w:rsid w:val="644F64C6"/>
    <w:rsid w:val="64A070C2"/>
    <w:rsid w:val="64A12AC9"/>
    <w:rsid w:val="64CB22E9"/>
    <w:rsid w:val="64DA7C42"/>
    <w:rsid w:val="64DE5FE2"/>
    <w:rsid w:val="651F1990"/>
    <w:rsid w:val="65370816"/>
    <w:rsid w:val="653B4009"/>
    <w:rsid w:val="6583266E"/>
    <w:rsid w:val="65BE3201"/>
    <w:rsid w:val="65D6308D"/>
    <w:rsid w:val="65F53AF0"/>
    <w:rsid w:val="660E38E1"/>
    <w:rsid w:val="662D6488"/>
    <w:rsid w:val="66411832"/>
    <w:rsid w:val="66496BB3"/>
    <w:rsid w:val="66641B1C"/>
    <w:rsid w:val="66C7495D"/>
    <w:rsid w:val="66FE5F23"/>
    <w:rsid w:val="6726098E"/>
    <w:rsid w:val="6741734D"/>
    <w:rsid w:val="676523E6"/>
    <w:rsid w:val="679356AC"/>
    <w:rsid w:val="67CB1E04"/>
    <w:rsid w:val="67DF1E9A"/>
    <w:rsid w:val="67DF29C8"/>
    <w:rsid w:val="67F573A1"/>
    <w:rsid w:val="683C717C"/>
    <w:rsid w:val="68571E1E"/>
    <w:rsid w:val="687164C0"/>
    <w:rsid w:val="68747B65"/>
    <w:rsid w:val="68A878B7"/>
    <w:rsid w:val="69107965"/>
    <w:rsid w:val="69135915"/>
    <w:rsid w:val="69200462"/>
    <w:rsid w:val="694B7756"/>
    <w:rsid w:val="6985646D"/>
    <w:rsid w:val="69B00BE2"/>
    <w:rsid w:val="69B21B35"/>
    <w:rsid w:val="69E57677"/>
    <w:rsid w:val="69E75307"/>
    <w:rsid w:val="69EA220A"/>
    <w:rsid w:val="69EE7474"/>
    <w:rsid w:val="6A0A2713"/>
    <w:rsid w:val="6A0F591D"/>
    <w:rsid w:val="6A337881"/>
    <w:rsid w:val="6A687EB9"/>
    <w:rsid w:val="6A785BCA"/>
    <w:rsid w:val="6A974C01"/>
    <w:rsid w:val="6AC22458"/>
    <w:rsid w:val="6AC3072D"/>
    <w:rsid w:val="6AD428E9"/>
    <w:rsid w:val="6AFA6A73"/>
    <w:rsid w:val="6AFE05A7"/>
    <w:rsid w:val="6B01770D"/>
    <w:rsid w:val="6B50722F"/>
    <w:rsid w:val="6B874539"/>
    <w:rsid w:val="6BA3757D"/>
    <w:rsid w:val="6BBF68B3"/>
    <w:rsid w:val="6BCE3E6B"/>
    <w:rsid w:val="6BF21FD3"/>
    <w:rsid w:val="6BFF21DB"/>
    <w:rsid w:val="6C0F4E0A"/>
    <w:rsid w:val="6C176587"/>
    <w:rsid w:val="6C2608BA"/>
    <w:rsid w:val="6C59290E"/>
    <w:rsid w:val="6C7E416F"/>
    <w:rsid w:val="6C942020"/>
    <w:rsid w:val="6CA84F49"/>
    <w:rsid w:val="6CFF0F69"/>
    <w:rsid w:val="6D3A6970"/>
    <w:rsid w:val="6D3B1F29"/>
    <w:rsid w:val="6D5C51AF"/>
    <w:rsid w:val="6D6C44F2"/>
    <w:rsid w:val="6D6F7067"/>
    <w:rsid w:val="6D764C2C"/>
    <w:rsid w:val="6D7A2925"/>
    <w:rsid w:val="6D92499E"/>
    <w:rsid w:val="6DA54CC9"/>
    <w:rsid w:val="6DDD2A58"/>
    <w:rsid w:val="6E305627"/>
    <w:rsid w:val="6E372AFB"/>
    <w:rsid w:val="6E54697E"/>
    <w:rsid w:val="6E6C6BA3"/>
    <w:rsid w:val="6E7A5809"/>
    <w:rsid w:val="6EE91EA3"/>
    <w:rsid w:val="6EF040F4"/>
    <w:rsid w:val="6F0F6EC9"/>
    <w:rsid w:val="6F1F5A09"/>
    <w:rsid w:val="6F2E2ABD"/>
    <w:rsid w:val="6F3431FF"/>
    <w:rsid w:val="6F42294F"/>
    <w:rsid w:val="6F6E6A20"/>
    <w:rsid w:val="6F803C4A"/>
    <w:rsid w:val="6F87161C"/>
    <w:rsid w:val="6FC478BD"/>
    <w:rsid w:val="6FC91F53"/>
    <w:rsid w:val="6FC950BB"/>
    <w:rsid w:val="6FE044E6"/>
    <w:rsid w:val="700225C5"/>
    <w:rsid w:val="7004551D"/>
    <w:rsid w:val="700B615E"/>
    <w:rsid w:val="700E21A5"/>
    <w:rsid w:val="701053B8"/>
    <w:rsid w:val="70422D88"/>
    <w:rsid w:val="706F3C93"/>
    <w:rsid w:val="707050A0"/>
    <w:rsid w:val="708443DA"/>
    <w:rsid w:val="709F208D"/>
    <w:rsid w:val="70B33BB3"/>
    <w:rsid w:val="70D04E9D"/>
    <w:rsid w:val="70D259E9"/>
    <w:rsid w:val="70FB016A"/>
    <w:rsid w:val="713800D8"/>
    <w:rsid w:val="718C78D3"/>
    <w:rsid w:val="71A502AA"/>
    <w:rsid w:val="71DA4E99"/>
    <w:rsid w:val="71EB0338"/>
    <w:rsid w:val="71FD6004"/>
    <w:rsid w:val="720267A2"/>
    <w:rsid w:val="72057F96"/>
    <w:rsid w:val="72090885"/>
    <w:rsid w:val="721310F9"/>
    <w:rsid w:val="721357EA"/>
    <w:rsid w:val="722403A2"/>
    <w:rsid w:val="723467AF"/>
    <w:rsid w:val="725F4F60"/>
    <w:rsid w:val="726258DB"/>
    <w:rsid w:val="727D05AB"/>
    <w:rsid w:val="7296535F"/>
    <w:rsid w:val="72AD0BEB"/>
    <w:rsid w:val="72D76B7A"/>
    <w:rsid w:val="72F87C77"/>
    <w:rsid w:val="73202344"/>
    <w:rsid w:val="732C5C8F"/>
    <w:rsid w:val="733F48D2"/>
    <w:rsid w:val="73405479"/>
    <w:rsid w:val="73435C74"/>
    <w:rsid w:val="73520397"/>
    <w:rsid w:val="737C7611"/>
    <w:rsid w:val="7390298F"/>
    <w:rsid w:val="73943FBD"/>
    <w:rsid w:val="73970F33"/>
    <w:rsid w:val="73BE7FA0"/>
    <w:rsid w:val="73D070F6"/>
    <w:rsid w:val="73EA5E3C"/>
    <w:rsid w:val="74382FA6"/>
    <w:rsid w:val="743B4938"/>
    <w:rsid w:val="744377A2"/>
    <w:rsid w:val="745C291F"/>
    <w:rsid w:val="74743D6A"/>
    <w:rsid w:val="7488381E"/>
    <w:rsid w:val="749E4E52"/>
    <w:rsid w:val="74AC041B"/>
    <w:rsid w:val="74B003A7"/>
    <w:rsid w:val="752062CD"/>
    <w:rsid w:val="752A5343"/>
    <w:rsid w:val="75342EE5"/>
    <w:rsid w:val="757D4550"/>
    <w:rsid w:val="75EA6673"/>
    <w:rsid w:val="75F724E0"/>
    <w:rsid w:val="76215D17"/>
    <w:rsid w:val="7656289B"/>
    <w:rsid w:val="768F4E41"/>
    <w:rsid w:val="76F5315B"/>
    <w:rsid w:val="77031304"/>
    <w:rsid w:val="77082E20"/>
    <w:rsid w:val="772335A5"/>
    <w:rsid w:val="77487D11"/>
    <w:rsid w:val="778E4C7D"/>
    <w:rsid w:val="77945CDF"/>
    <w:rsid w:val="77BF4B6A"/>
    <w:rsid w:val="78191A42"/>
    <w:rsid w:val="78336AD4"/>
    <w:rsid w:val="784D35BF"/>
    <w:rsid w:val="786C6B33"/>
    <w:rsid w:val="787250B1"/>
    <w:rsid w:val="78775C67"/>
    <w:rsid w:val="78A42C6A"/>
    <w:rsid w:val="78C32053"/>
    <w:rsid w:val="78C5046F"/>
    <w:rsid w:val="78E912AC"/>
    <w:rsid w:val="78EB462A"/>
    <w:rsid w:val="78EC6B35"/>
    <w:rsid w:val="79174686"/>
    <w:rsid w:val="792E3BA9"/>
    <w:rsid w:val="794C61FC"/>
    <w:rsid w:val="795113A2"/>
    <w:rsid w:val="795E3B3C"/>
    <w:rsid w:val="79615F1D"/>
    <w:rsid w:val="7969522C"/>
    <w:rsid w:val="796B4B56"/>
    <w:rsid w:val="79716B47"/>
    <w:rsid w:val="798A78AF"/>
    <w:rsid w:val="79977A90"/>
    <w:rsid w:val="79A24424"/>
    <w:rsid w:val="79CE2752"/>
    <w:rsid w:val="79CF0097"/>
    <w:rsid w:val="7A3871F7"/>
    <w:rsid w:val="7A42007F"/>
    <w:rsid w:val="7A420C99"/>
    <w:rsid w:val="7A525A2A"/>
    <w:rsid w:val="7A5361B8"/>
    <w:rsid w:val="7A7E74B2"/>
    <w:rsid w:val="7A81618E"/>
    <w:rsid w:val="7A9F3C1A"/>
    <w:rsid w:val="7AB1355D"/>
    <w:rsid w:val="7AE5365E"/>
    <w:rsid w:val="7B140EC9"/>
    <w:rsid w:val="7B276A60"/>
    <w:rsid w:val="7B564911"/>
    <w:rsid w:val="7B747F1A"/>
    <w:rsid w:val="7B7662AF"/>
    <w:rsid w:val="7B8D5119"/>
    <w:rsid w:val="7B994D71"/>
    <w:rsid w:val="7B995C2E"/>
    <w:rsid w:val="7BA85FCB"/>
    <w:rsid w:val="7BAD61E8"/>
    <w:rsid w:val="7BB93E1F"/>
    <w:rsid w:val="7BC67413"/>
    <w:rsid w:val="7C040C20"/>
    <w:rsid w:val="7C3957F2"/>
    <w:rsid w:val="7C4261C4"/>
    <w:rsid w:val="7C5019CC"/>
    <w:rsid w:val="7C775BB3"/>
    <w:rsid w:val="7C8D03C4"/>
    <w:rsid w:val="7CBD7BBF"/>
    <w:rsid w:val="7CBF11A3"/>
    <w:rsid w:val="7CC32541"/>
    <w:rsid w:val="7CDD5DC5"/>
    <w:rsid w:val="7CE43416"/>
    <w:rsid w:val="7CE648DF"/>
    <w:rsid w:val="7D015DB9"/>
    <w:rsid w:val="7D0962DA"/>
    <w:rsid w:val="7D1F49F9"/>
    <w:rsid w:val="7D817B55"/>
    <w:rsid w:val="7DBF547F"/>
    <w:rsid w:val="7DEA39EB"/>
    <w:rsid w:val="7E186B77"/>
    <w:rsid w:val="7E5B1B6E"/>
    <w:rsid w:val="7E674925"/>
    <w:rsid w:val="7E74698A"/>
    <w:rsid w:val="7EBD2ED7"/>
    <w:rsid w:val="7EFB143F"/>
    <w:rsid w:val="7F4B6F34"/>
    <w:rsid w:val="7F590565"/>
    <w:rsid w:val="7F5B35C4"/>
    <w:rsid w:val="7F954160"/>
    <w:rsid w:val="7FB30827"/>
    <w:rsid w:val="7FBE5686"/>
    <w:rsid w:val="7FC12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A0D82"/>
  <w15:docId w15:val="{759B8D35-FC24-4A6F-821D-1790BD02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NimbusRomNo9L-Regu" w:eastAsia="SimSun" w:hAnsi="NimbusRomNo9L-Regu"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NimbusRomNo9L-Regu" w:eastAsia="SimSun" w:hAnsi="NimbusRomNo9L-Regu"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NimbusRomNo9L-Regu" w:eastAsia="SimSun" w:hAnsi="NimbusRomNo9L-Regu" w:cs="Times New Roman"/>
        <w:b/>
        <w:bCs/>
      </w:rPr>
    </w:tblStylePr>
    <w:tblStylePr w:type="lastCol">
      <w:rPr>
        <w:rFonts w:ascii="NimbusRomNo9L-Regu" w:eastAsia="SimSun" w:hAnsi="NimbusRomNo9L-Regu"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pPr>
      <w:spacing w:before="50" w:afterLines="100" w:after="100"/>
      <w:ind w:firstLineChars="200" w:firstLine="1440"/>
    </w:pPr>
    <w:rPr>
      <w:rFonts w:eastAsia="Times New Roman" w:cs="SimSun"/>
    </w:rPr>
  </w:style>
  <w:style w:type="paragraph" w:customStyle="1" w:styleId="YJ-">
    <w:name w:val="YJ-项目一级"/>
    <w:basedOn w:val="YJ--"/>
    <w:next w:val="YJ--"/>
    <w:qFormat/>
    <w:pPr>
      <w:numPr>
        <w:numId w:val="4"/>
      </w:numPr>
    </w:pPr>
    <w:rPr>
      <w:rFonts w:eastAsia="SimSun"/>
      <w:b/>
    </w:rPr>
  </w:style>
  <w:style w:type="paragraph" w:customStyle="1" w:styleId="1">
    <w:name w:val="样式1"/>
    <w:basedOn w:val="Normal"/>
    <w:next w:val="YJ--"/>
    <w:qFormat/>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clear" w:pos="840"/>
        <w:tab w:val="left" w:pos="704"/>
      </w:tabs>
      <w:ind w:left="704" w:hanging="420"/>
    </w:pPr>
    <w:rPr>
      <w:lang w:eastAsia="zh-CN"/>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7"/>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8"/>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9"/>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 w:type="paragraph" w:customStyle="1" w:styleId="ListParagraph4">
    <w:name w:val="List Paragraph4"/>
    <w:basedOn w:val="Normal"/>
    <w:uiPriority w:val="99"/>
    <w:qFormat/>
    <w:pPr>
      <w:ind w:left="720"/>
      <w:contextualSpacing/>
    </w:pPr>
  </w:style>
  <w:style w:type="paragraph" w:customStyle="1" w:styleId="ListParagraph3">
    <w:name w:val="List Paragraph3"/>
    <w:basedOn w:val="Normal"/>
    <w:uiPriority w:val="99"/>
    <w:qFormat/>
    <w:pPr>
      <w:ind w:left="720"/>
      <w:contextualSpacing/>
    </w:pPr>
  </w:style>
  <w:style w:type="paragraph" w:customStyle="1" w:styleId="References">
    <w:name w:val="References"/>
    <w:basedOn w:val="Normal"/>
    <w:qFormat/>
    <w:pPr>
      <w:numPr>
        <w:numId w:val="10"/>
      </w:numPr>
      <w:spacing w:after="60"/>
    </w:pPr>
    <w:rPr>
      <w:szCs w:val="16"/>
      <w:lang w:val="en-US"/>
    </w:rPr>
  </w:style>
  <w:style w:type="paragraph" w:customStyle="1" w:styleId="Style1">
    <w:name w:val="_Style 1"/>
    <w:basedOn w:val="Normal"/>
    <w:uiPriority w:val="34"/>
    <w:qFormat/>
    <w:pPr>
      <w:spacing w:after="160" w:line="259" w:lineRule="auto"/>
      <w:ind w:left="720"/>
      <w:contextualSpacing/>
    </w:pPr>
    <w:rPr>
      <w:rFonts w:ascii="Calibri" w:eastAsia="DengXian" w:hAnsi="Calibri"/>
      <w:sz w:val="22"/>
      <w:szCs w:val="22"/>
    </w:rPr>
  </w:style>
  <w:style w:type="paragraph" w:customStyle="1" w:styleId="3GPPAgreements">
    <w:name w:val="3GPP Agreements"/>
    <w:basedOn w:val="Normal"/>
    <w:link w:val="3GPPAgreementsChar"/>
    <w:qFormat/>
    <w:p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3D0C73"/>
    <w:rPr>
      <w:sz w:val="22"/>
      <w:lang w:val="en-US"/>
    </w:rPr>
  </w:style>
  <w:style w:type="paragraph" w:styleId="ListParagraph">
    <w:name w:val="List Paragraph"/>
    <w:basedOn w:val="Normal"/>
    <w:uiPriority w:val="34"/>
    <w:qFormat/>
    <w:rsid w:val="00973C1E"/>
    <w:pPr>
      <w:ind w:left="720"/>
      <w:contextualSpacing/>
    </w:pPr>
  </w:style>
  <w:style w:type="paragraph" w:customStyle="1" w:styleId="3GPPText">
    <w:name w:val="3GPP Text"/>
    <w:basedOn w:val="Normal"/>
    <w:link w:val="3GPPTextChar"/>
    <w:qFormat/>
    <w:rsid w:val="000921D0"/>
    <w:pPr>
      <w:overflowPunct w:val="0"/>
      <w:autoSpaceDE w:val="0"/>
      <w:autoSpaceDN w:val="0"/>
      <w:adjustRightInd w:val="0"/>
      <w:spacing w:beforeLines="0" w:before="120" w:after="120" w:line="240" w:lineRule="auto"/>
      <w:jc w:val="both"/>
      <w:textAlignment w:val="baseline"/>
    </w:pPr>
    <w:rPr>
      <w:sz w:val="22"/>
      <w:lang w:val="en-US"/>
    </w:rPr>
  </w:style>
  <w:style w:type="character" w:customStyle="1" w:styleId="3GPPTextChar">
    <w:name w:val="3GPP Text Char"/>
    <w:link w:val="3GPPText"/>
    <w:rsid w:val="000921D0"/>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26413D-48F0-41FF-AE28-59E6E655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3321</Words>
  <Characters>16341</Characters>
  <Application>Microsoft Office Word</Application>
  <DocSecurity>0</DocSecurity>
  <Lines>320</Lines>
  <Paragraphs>234</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HEPTA7291</dc:creator>
  <cp:keywords/>
  <dc:description/>
  <cp:lastModifiedBy>Carolyn TAYLOR</cp:lastModifiedBy>
  <cp:revision>2</cp:revision>
  <cp:lastPrinted>2019-02-13T03:09:00Z</cp:lastPrinted>
  <dcterms:created xsi:type="dcterms:W3CDTF">2019-02-16T00:43:00Z</dcterms:created>
  <dcterms:modified xsi:type="dcterms:W3CDTF">2019-02-16T00:43:00Z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